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82297D" w14:textId="7A46468D" w:rsidR="00EC2B6C" w:rsidRDefault="00EC2B6C" w:rsidP="00EC2B6C">
      <w:pPr>
        <w:overflowPunct w:val="0"/>
        <w:jc w:val="right"/>
        <w:textAlignment w:val="baseline"/>
        <w:rPr>
          <w:rFonts w:ascii="ＭＳ 明朝" w:hAnsi="Times New Roman" w:cs="Times New Roman"/>
          <w:color w:val="000000"/>
          <w:spacing w:val="2"/>
          <w:kern w:val="0"/>
          <w:szCs w:val="21"/>
        </w:rPr>
      </w:pPr>
      <w:r>
        <w:rPr>
          <w:rFonts w:ascii="ＭＳ 明朝" w:hAnsi="Times New Roman" w:cs="Times New Roman" w:hint="eastAsia"/>
          <w:color w:val="000000"/>
          <w:spacing w:val="2"/>
          <w:kern w:val="0"/>
          <w:szCs w:val="21"/>
        </w:rPr>
        <w:t>（様式第５号）</w:t>
      </w:r>
    </w:p>
    <w:p w14:paraId="2C284AF2" w14:textId="716A9926" w:rsidR="00EC2B6C" w:rsidRPr="00A26C6D" w:rsidRDefault="00EC2B6C" w:rsidP="00EC2B6C">
      <w:pPr>
        <w:overflowPunct w:val="0"/>
        <w:jc w:val="center"/>
        <w:textAlignment w:val="baseline"/>
        <w:rPr>
          <w:rFonts w:ascii="ＭＳ 明朝" w:hAnsi="Times New Roman" w:cs="Times New Roman"/>
          <w:color w:val="000000"/>
          <w:spacing w:val="2"/>
          <w:kern w:val="0"/>
          <w:szCs w:val="21"/>
        </w:rPr>
      </w:pPr>
      <w:r>
        <w:rPr>
          <w:rFonts w:ascii="ＭＳ 明朝" w:hAnsi="Times New Roman" w:cs="Times New Roman" w:hint="eastAsia"/>
          <w:color w:val="000000"/>
          <w:spacing w:val="2"/>
          <w:kern w:val="0"/>
          <w:szCs w:val="21"/>
        </w:rPr>
        <w:t>誓約書</w:t>
      </w:r>
    </w:p>
    <w:p w14:paraId="20CFF976" w14:textId="5A96AAE2" w:rsidR="00EC2B6C" w:rsidRPr="00A26C6D" w:rsidRDefault="00EC2B6C" w:rsidP="00EC2B6C">
      <w:pPr>
        <w:wordWrap w:val="0"/>
        <w:overflowPunct w:val="0"/>
        <w:jc w:val="right"/>
        <w:textAlignment w:val="baseline"/>
        <w:rPr>
          <w:rFonts w:ascii="ＭＳ 明朝" w:hAnsi="Times New Roman" w:cs="Times New Roman"/>
          <w:color w:val="000000"/>
          <w:spacing w:val="2"/>
          <w:kern w:val="0"/>
          <w:szCs w:val="21"/>
        </w:rPr>
      </w:pPr>
      <w:r w:rsidRPr="00A26C6D">
        <w:rPr>
          <w:rFonts w:ascii="Times New Roman" w:hAnsi="Times New Roman" w:cs="ＭＳ 明朝" w:hint="eastAsia"/>
          <w:color w:val="000000"/>
          <w:kern w:val="0"/>
          <w:szCs w:val="21"/>
        </w:rPr>
        <w:t>令和　　年　　月　　日</w:t>
      </w:r>
      <w:r>
        <w:rPr>
          <w:rFonts w:ascii="Times New Roman" w:hAnsi="Times New Roman" w:cs="ＭＳ 明朝" w:hint="eastAsia"/>
          <w:color w:val="000000"/>
          <w:kern w:val="0"/>
          <w:szCs w:val="21"/>
        </w:rPr>
        <w:t xml:space="preserve">　</w:t>
      </w:r>
    </w:p>
    <w:p w14:paraId="65A1EBA6" w14:textId="77777777" w:rsidR="00EC2B6C" w:rsidRPr="00A26C6D" w:rsidRDefault="00EC2B6C" w:rsidP="00EC2B6C">
      <w:pPr>
        <w:overflowPunct w:val="0"/>
        <w:textAlignment w:val="baseline"/>
        <w:rPr>
          <w:rFonts w:ascii="ＭＳ 明朝" w:hAnsi="Times New Roman" w:cs="Times New Roman"/>
          <w:color w:val="000000"/>
          <w:spacing w:val="2"/>
          <w:kern w:val="0"/>
          <w:szCs w:val="21"/>
        </w:rPr>
      </w:pPr>
    </w:p>
    <w:p w14:paraId="0FDA1999" w14:textId="77777777" w:rsidR="00EC2B6C" w:rsidRPr="00A26C6D" w:rsidRDefault="00EC2B6C" w:rsidP="00EC2B6C">
      <w:pPr>
        <w:overflowPunct w:val="0"/>
        <w:textAlignment w:val="baseline"/>
        <w:rPr>
          <w:rFonts w:ascii="ＭＳ 明朝" w:hAnsi="Times New Roman" w:cs="Times New Roman"/>
          <w:color w:val="000000"/>
          <w:spacing w:val="2"/>
          <w:kern w:val="0"/>
          <w:szCs w:val="21"/>
        </w:rPr>
      </w:pPr>
      <w:r w:rsidRPr="00A26C6D">
        <w:rPr>
          <w:rFonts w:ascii="Times New Roman" w:hAnsi="Times New Roman" w:cs="ＭＳ 明朝" w:hint="eastAsia"/>
          <w:color w:val="000000"/>
          <w:kern w:val="0"/>
          <w:szCs w:val="21"/>
        </w:rPr>
        <w:t>宮崎県企業局長　井手　義哉　様</w:t>
      </w:r>
    </w:p>
    <w:p w14:paraId="3D14B156" w14:textId="77777777" w:rsidR="00EC2B6C" w:rsidRPr="00A26C6D" w:rsidRDefault="00EC2B6C" w:rsidP="00EC2B6C">
      <w:pPr>
        <w:overflowPunct w:val="0"/>
        <w:textAlignment w:val="baseline"/>
        <w:rPr>
          <w:rFonts w:ascii="ＭＳ 明朝" w:hAnsi="Times New Roman" w:cs="Times New Roman"/>
          <w:color w:val="000000"/>
          <w:spacing w:val="2"/>
          <w:kern w:val="0"/>
          <w:szCs w:val="21"/>
        </w:rPr>
      </w:pPr>
    </w:p>
    <w:p w14:paraId="5DE41744" w14:textId="5FEEF492" w:rsidR="00EC2B6C" w:rsidRPr="00A26C6D" w:rsidRDefault="00EC2B6C" w:rsidP="00EC2B6C">
      <w:pPr>
        <w:wordWrap w:val="0"/>
        <w:overflowPunct w:val="0"/>
        <w:jc w:val="right"/>
        <w:textAlignment w:val="baseline"/>
        <w:rPr>
          <w:rFonts w:ascii="ＭＳ 明朝" w:hAnsi="Times New Roman" w:cs="Times New Roman"/>
          <w:color w:val="000000"/>
          <w:spacing w:val="2"/>
          <w:kern w:val="0"/>
          <w:szCs w:val="21"/>
        </w:rPr>
      </w:pPr>
      <w:r w:rsidRPr="00A26C6D">
        <w:rPr>
          <w:rFonts w:ascii="Times New Roman" w:hAnsi="Times New Roman" w:cs="ＭＳ 明朝" w:hint="eastAsia"/>
          <w:color w:val="000000"/>
          <w:kern w:val="0"/>
          <w:szCs w:val="21"/>
        </w:rPr>
        <w:t>法人名</w:t>
      </w:r>
      <w:r>
        <w:rPr>
          <w:rFonts w:ascii="Times New Roman" w:hAnsi="Times New Roman" w:cs="ＭＳ 明朝" w:hint="eastAsia"/>
          <w:color w:val="000000"/>
          <w:kern w:val="0"/>
          <w:szCs w:val="21"/>
        </w:rPr>
        <w:t xml:space="preserve">　　　　　　　　　　　　　　　　　</w:t>
      </w:r>
    </w:p>
    <w:p w14:paraId="125D828B" w14:textId="77777777" w:rsidR="00EC2B6C" w:rsidRPr="00A26C6D" w:rsidRDefault="00EC2B6C" w:rsidP="00EC2B6C">
      <w:pPr>
        <w:overflowPunct w:val="0"/>
        <w:textAlignment w:val="baseline"/>
        <w:rPr>
          <w:rFonts w:ascii="ＭＳ 明朝" w:hAnsi="Times New Roman" w:cs="Times New Roman"/>
          <w:color w:val="000000"/>
          <w:spacing w:val="2"/>
          <w:kern w:val="0"/>
          <w:szCs w:val="21"/>
        </w:rPr>
      </w:pPr>
    </w:p>
    <w:p w14:paraId="2865C51F" w14:textId="1DB911DC" w:rsidR="00EC2B6C" w:rsidRPr="00A26C6D" w:rsidRDefault="00EC2B6C" w:rsidP="00EC2B6C">
      <w:pPr>
        <w:wordWrap w:val="0"/>
        <w:overflowPunct w:val="0"/>
        <w:jc w:val="right"/>
        <w:textAlignment w:val="baseline"/>
        <w:rPr>
          <w:rFonts w:ascii="ＭＳ 明朝" w:hAnsi="Times New Roman" w:cs="Times New Roman"/>
          <w:color w:val="000000"/>
          <w:spacing w:val="2"/>
          <w:kern w:val="0"/>
          <w:szCs w:val="21"/>
        </w:rPr>
      </w:pPr>
      <w:r w:rsidRPr="00A26C6D">
        <w:rPr>
          <w:rFonts w:ascii="Times New Roman" w:hAnsi="Times New Roman" w:cs="ＭＳ 明朝" w:hint="eastAsia"/>
          <w:color w:val="000000"/>
          <w:kern w:val="0"/>
          <w:szCs w:val="21"/>
        </w:rPr>
        <w:t>所在地</w:t>
      </w:r>
      <w:r>
        <w:rPr>
          <w:rFonts w:ascii="Times New Roman" w:hAnsi="Times New Roman" w:cs="ＭＳ 明朝" w:hint="eastAsia"/>
          <w:color w:val="000000"/>
          <w:kern w:val="0"/>
          <w:szCs w:val="21"/>
        </w:rPr>
        <w:t xml:space="preserve">　　　　　　　　　　　　　　　　　</w:t>
      </w:r>
    </w:p>
    <w:p w14:paraId="6347F9B2" w14:textId="77777777" w:rsidR="00EC2B6C" w:rsidRPr="00A26C6D" w:rsidRDefault="00EC2B6C" w:rsidP="00EC2B6C">
      <w:pPr>
        <w:overflowPunct w:val="0"/>
        <w:textAlignment w:val="baseline"/>
        <w:rPr>
          <w:rFonts w:ascii="ＭＳ 明朝" w:hAnsi="Times New Roman" w:cs="Times New Roman"/>
          <w:color w:val="000000"/>
          <w:spacing w:val="2"/>
          <w:kern w:val="0"/>
          <w:szCs w:val="21"/>
        </w:rPr>
      </w:pPr>
    </w:p>
    <w:p w14:paraId="5B430DC9" w14:textId="61268494" w:rsidR="00EC2B6C" w:rsidRDefault="00EC2B6C" w:rsidP="00EC2B6C">
      <w:pPr>
        <w:wordWrap w:val="0"/>
        <w:jc w:val="right"/>
        <w:rPr>
          <w:rFonts w:ascii="Times New Roman" w:hAnsi="Times New Roman" w:cs="ＭＳ 明朝"/>
          <w:color w:val="000000"/>
          <w:kern w:val="0"/>
          <w:szCs w:val="21"/>
        </w:rPr>
      </w:pPr>
      <w:r w:rsidRPr="00A26C6D">
        <w:rPr>
          <w:rFonts w:ascii="Times New Roman" w:hAnsi="Times New Roman" w:cs="ＭＳ 明朝" w:hint="eastAsia"/>
          <w:color w:val="000000"/>
          <w:kern w:val="0"/>
          <w:szCs w:val="21"/>
        </w:rPr>
        <w:t>代表者名</w:t>
      </w:r>
      <w:r>
        <w:rPr>
          <w:rFonts w:ascii="Times New Roman" w:hAnsi="Times New Roman" w:cs="ＭＳ 明朝" w:hint="eastAsia"/>
          <w:color w:val="000000"/>
          <w:kern w:val="0"/>
          <w:szCs w:val="21"/>
        </w:rPr>
        <w:t xml:space="preserve">　　　　　　　　　　　　　　印　</w:t>
      </w:r>
    </w:p>
    <w:p w14:paraId="3674B5FB" w14:textId="77777777" w:rsidR="00EC2B6C" w:rsidRDefault="00EC2B6C" w:rsidP="00EC2B6C">
      <w:pPr>
        <w:jc w:val="right"/>
        <w:rPr>
          <w:rFonts w:ascii="Times New Roman" w:hAnsi="Times New Roman" w:cs="ＭＳ 明朝"/>
          <w:color w:val="000000"/>
          <w:kern w:val="0"/>
          <w:szCs w:val="21"/>
        </w:rPr>
      </w:pPr>
    </w:p>
    <w:p w14:paraId="36762F7B" w14:textId="77777777" w:rsidR="00EC2B6C" w:rsidRDefault="00EC2B6C" w:rsidP="00EC2B6C">
      <w:pPr>
        <w:jc w:val="right"/>
        <w:rPr>
          <w:rFonts w:ascii="Times New Roman" w:hAnsi="Times New Roman" w:cs="ＭＳ 明朝"/>
          <w:color w:val="000000"/>
          <w:kern w:val="0"/>
          <w:szCs w:val="21"/>
        </w:rPr>
      </w:pPr>
    </w:p>
    <w:p w14:paraId="6F085E98" w14:textId="3471F31B" w:rsidR="00EC2B6C" w:rsidRPr="00A26C6D" w:rsidRDefault="00EC2B6C" w:rsidP="00EC2B6C">
      <w:pPr>
        <w:ind w:firstLineChars="100" w:firstLine="214"/>
        <w:jc w:val="left"/>
        <w:rPr>
          <w:rFonts w:ascii="ＭＳ 明朝" w:hAnsi="ＭＳ 明朝" w:cs="ＭＳ 明朝"/>
          <w:color w:val="000000"/>
          <w:kern w:val="0"/>
          <w:szCs w:val="21"/>
        </w:rPr>
      </w:pPr>
      <w:r w:rsidRPr="00A26C6D">
        <w:rPr>
          <w:rFonts w:ascii="ＭＳ 明朝" w:hAnsi="ＭＳ 明朝" w:cs="ＭＳ明朝" w:hint="eastAsia"/>
          <w:kern w:val="0"/>
          <w:szCs w:val="21"/>
        </w:rPr>
        <w:t>この度の企画提案競技の参加に当たり、次の</w:t>
      </w:r>
      <w:r w:rsidR="00D9153B">
        <w:rPr>
          <w:rFonts w:ascii="ＭＳ 明朝" w:hAnsi="ＭＳ 明朝" w:cs="ＭＳ明朝" w:hint="eastAsia"/>
          <w:kern w:val="0"/>
          <w:szCs w:val="21"/>
        </w:rPr>
        <w:t>全ての要件を満たしていること</w:t>
      </w:r>
      <w:r w:rsidRPr="00A26C6D">
        <w:rPr>
          <w:rFonts w:ascii="ＭＳ 明朝" w:hAnsi="ＭＳ 明朝" w:cs="ＭＳ明朝" w:hint="eastAsia"/>
          <w:kern w:val="0"/>
          <w:szCs w:val="21"/>
        </w:rPr>
        <w:t>を誓約します。</w:t>
      </w:r>
    </w:p>
    <w:p w14:paraId="2F21D00D" w14:textId="77777777" w:rsidR="00EC2B6C" w:rsidRDefault="00EC2B6C" w:rsidP="00EC2B6C">
      <w:pPr>
        <w:jc w:val="left"/>
        <w:rPr>
          <w:rFonts w:ascii="Times New Roman" w:hAnsi="Times New Roman" w:cs="ＭＳ 明朝"/>
          <w:color w:val="000000"/>
          <w:kern w:val="0"/>
          <w:szCs w:val="21"/>
        </w:rPr>
      </w:pPr>
    </w:p>
    <w:p w14:paraId="3F374CAD" w14:textId="48C97D44" w:rsidR="00EC2B6C" w:rsidRPr="00A26C6D" w:rsidRDefault="00EC2B6C" w:rsidP="00EC2B6C">
      <w:pPr>
        <w:jc w:val="left"/>
        <w:rPr>
          <w:rFonts w:ascii="Times New Roman" w:hAnsi="Times New Roman" w:cs="ＭＳ 明朝"/>
          <w:color w:val="000000"/>
          <w:kern w:val="0"/>
          <w:szCs w:val="21"/>
        </w:rPr>
      </w:pPr>
      <w:r>
        <w:rPr>
          <w:rFonts w:ascii="Times New Roman" w:hAnsi="Times New Roman" w:cs="ＭＳ 明朝" w:hint="eastAsia"/>
          <w:color w:val="000000"/>
          <w:kern w:val="0"/>
          <w:szCs w:val="21"/>
        </w:rPr>
        <w:t>１</w:t>
      </w:r>
      <w:r w:rsidRPr="00A26C6D">
        <w:rPr>
          <w:rFonts w:ascii="ＭＳ 明朝" w:hAnsi="Times New Roman" w:cs="ＭＳ 明朝" w:hint="eastAsia"/>
          <w:color w:val="000000"/>
          <w:kern w:val="0"/>
          <w:szCs w:val="21"/>
        </w:rPr>
        <w:t xml:space="preserve">　宮崎県内に事務所又は事業所を有する法人</w:t>
      </w:r>
      <w:r w:rsidR="00D9153B">
        <w:rPr>
          <w:rFonts w:ascii="ＭＳ 明朝" w:hAnsi="Times New Roman" w:cs="ＭＳ 明朝" w:hint="eastAsia"/>
          <w:color w:val="000000"/>
          <w:kern w:val="0"/>
          <w:szCs w:val="21"/>
        </w:rPr>
        <w:t>又は</w:t>
      </w:r>
      <w:r w:rsidRPr="00A26C6D">
        <w:rPr>
          <w:rFonts w:ascii="ＭＳ 明朝" w:hAnsi="Times New Roman" w:cs="ＭＳ 明朝" w:hint="eastAsia"/>
          <w:color w:val="000000"/>
          <w:kern w:val="0"/>
          <w:szCs w:val="21"/>
        </w:rPr>
        <w:t>団体であること。</w:t>
      </w:r>
    </w:p>
    <w:p w14:paraId="47856D67" w14:textId="0C11BA65" w:rsidR="00EC2B6C" w:rsidRPr="00A26C6D" w:rsidRDefault="00EC2B6C" w:rsidP="00EC2B6C">
      <w:pPr>
        <w:overflowPunct w:val="0"/>
        <w:ind w:left="214" w:hangingChars="100" w:hanging="214"/>
        <w:textAlignment w:val="baseline"/>
        <w:rPr>
          <w:rFonts w:ascii="ＭＳ 明朝" w:hAnsi="Times New Roman" w:cs="Times New Roman"/>
          <w:color w:val="000000"/>
          <w:spacing w:val="2"/>
          <w:kern w:val="0"/>
          <w:szCs w:val="21"/>
        </w:rPr>
      </w:pPr>
      <w:r>
        <w:rPr>
          <w:rFonts w:ascii="ＭＳ 明朝" w:hAnsi="Times New Roman" w:cs="ＭＳ 明朝" w:hint="eastAsia"/>
          <w:color w:val="000000"/>
          <w:kern w:val="0"/>
          <w:szCs w:val="21"/>
        </w:rPr>
        <w:t>２</w:t>
      </w:r>
      <w:r w:rsidRPr="00A26C6D">
        <w:rPr>
          <w:rFonts w:ascii="ＭＳ 明朝" w:hAnsi="Times New Roman" w:cs="ＭＳ 明朝" w:hint="eastAsia"/>
          <w:color w:val="000000"/>
          <w:kern w:val="0"/>
          <w:szCs w:val="21"/>
        </w:rPr>
        <w:t xml:space="preserve">　物品の買入れ等の契約に関する競争入札の参加資格、指名競争基準に関する要綱（昭和</w:t>
      </w:r>
      <w:r w:rsidRPr="00A26C6D">
        <w:rPr>
          <w:rFonts w:ascii="ＭＳ 明朝" w:hAnsi="ＭＳ 明朝" w:cs="ＭＳ 明朝"/>
          <w:color w:val="000000"/>
          <w:kern w:val="0"/>
          <w:szCs w:val="21"/>
        </w:rPr>
        <w:t>46</w:t>
      </w:r>
      <w:r w:rsidRPr="00A26C6D">
        <w:rPr>
          <w:rFonts w:ascii="ＭＳ 明朝" w:hAnsi="Times New Roman" w:cs="ＭＳ 明朝" w:hint="eastAsia"/>
          <w:color w:val="000000"/>
          <w:kern w:val="0"/>
          <w:szCs w:val="21"/>
        </w:rPr>
        <w:t>年宮崎県告示第</w:t>
      </w:r>
      <w:r w:rsidRPr="00A26C6D">
        <w:rPr>
          <w:rFonts w:ascii="ＭＳ 明朝" w:hAnsi="ＭＳ 明朝" w:cs="ＭＳ 明朝"/>
          <w:color w:val="000000"/>
          <w:kern w:val="0"/>
          <w:szCs w:val="21"/>
        </w:rPr>
        <w:t>93</w:t>
      </w:r>
      <w:r w:rsidRPr="00A26C6D">
        <w:rPr>
          <w:rFonts w:ascii="ＭＳ 明朝" w:hAnsi="Times New Roman" w:cs="ＭＳ 明朝" w:hint="eastAsia"/>
          <w:color w:val="000000"/>
          <w:kern w:val="0"/>
          <w:szCs w:val="21"/>
        </w:rPr>
        <w:t>号）第２条に規定する入札参加資格を有する者のうち、営業種目を「広告・宣伝」、種目を「広告代理」又は「催事企画展示」で登録している</w:t>
      </w:r>
      <w:r w:rsidR="00AD2B42">
        <w:rPr>
          <w:rFonts w:ascii="ＭＳ 明朝" w:hAnsi="Times New Roman" w:cs="ＭＳ 明朝" w:hint="eastAsia"/>
          <w:color w:val="000000"/>
          <w:kern w:val="0"/>
          <w:szCs w:val="21"/>
        </w:rPr>
        <w:t>こと。</w:t>
      </w:r>
    </w:p>
    <w:p w14:paraId="64C2D91D" w14:textId="2B9FEC20" w:rsidR="00EC2B6C" w:rsidRPr="00A26C6D" w:rsidRDefault="00EC2B6C" w:rsidP="00EC2B6C">
      <w:pPr>
        <w:overflowPunct w:val="0"/>
        <w:textAlignment w:val="baseline"/>
        <w:rPr>
          <w:rFonts w:ascii="ＭＳ 明朝" w:hAnsi="Times New Roman" w:cs="Times New Roman"/>
          <w:color w:val="000000"/>
          <w:spacing w:val="2"/>
          <w:kern w:val="0"/>
          <w:szCs w:val="21"/>
        </w:rPr>
      </w:pPr>
      <w:r>
        <w:rPr>
          <w:rFonts w:ascii="ＭＳ 明朝" w:hAnsi="Times New Roman" w:cs="ＭＳ 明朝" w:hint="eastAsia"/>
          <w:color w:val="000000"/>
          <w:kern w:val="0"/>
          <w:szCs w:val="21"/>
        </w:rPr>
        <w:t>３</w:t>
      </w:r>
      <w:r w:rsidRPr="00A26C6D">
        <w:rPr>
          <w:rFonts w:ascii="ＭＳ 明朝" w:hAnsi="Times New Roman" w:cs="ＭＳ 明朝" w:hint="eastAsia"/>
          <w:color w:val="000000"/>
          <w:kern w:val="0"/>
          <w:szCs w:val="21"/>
        </w:rPr>
        <w:t xml:space="preserve">　地方自治法施行令（昭和</w:t>
      </w:r>
      <w:r w:rsidRPr="00A26C6D">
        <w:rPr>
          <w:rFonts w:ascii="ＭＳ 明朝" w:hAnsi="ＭＳ 明朝" w:cs="ＭＳ 明朝"/>
          <w:color w:val="000000"/>
          <w:kern w:val="0"/>
          <w:szCs w:val="21"/>
        </w:rPr>
        <w:t>22</w:t>
      </w:r>
      <w:r w:rsidRPr="00A26C6D">
        <w:rPr>
          <w:rFonts w:ascii="ＭＳ 明朝" w:hAnsi="Times New Roman" w:cs="ＭＳ 明朝" w:hint="eastAsia"/>
          <w:color w:val="000000"/>
          <w:kern w:val="0"/>
          <w:szCs w:val="21"/>
        </w:rPr>
        <w:t>年政令第</w:t>
      </w:r>
      <w:r w:rsidRPr="00A26C6D">
        <w:rPr>
          <w:rFonts w:ascii="ＭＳ 明朝" w:hAnsi="ＭＳ 明朝" w:cs="ＭＳ 明朝"/>
          <w:color w:val="000000"/>
          <w:kern w:val="0"/>
          <w:szCs w:val="21"/>
        </w:rPr>
        <w:t>16</w:t>
      </w:r>
      <w:r w:rsidRPr="00A26C6D">
        <w:rPr>
          <w:rFonts w:ascii="ＭＳ 明朝" w:hAnsi="Times New Roman" w:cs="ＭＳ 明朝" w:hint="eastAsia"/>
          <w:color w:val="000000"/>
          <w:kern w:val="0"/>
          <w:szCs w:val="21"/>
        </w:rPr>
        <w:t>号）第</w:t>
      </w:r>
      <w:r w:rsidRPr="00A26C6D">
        <w:rPr>
          <w:rFonts w:ascii="ＭＳ 明朝" w:hAnsi="ＭＳ 明朝" w:cs="ＭＳ 明朝"/>
          <w:color w:val="000000"/>
          <w:kern w:val="0"/>
          <w:szCs w:val="21"/>
        </w:rPr>
        <w:t>167</w:t>
      </w:r>
      <w:r w:rsidRPr="00A26C6D">
        <w:rPr>
          <w:rFonts w:ascii="ＭＳ 明朝" w:hAnsi="Times New Roman" w:cs="ＭＳ 明朝" w:hint="eastAsia"/>
          <w:color w:val="000000"/>
          <w:kern w:val="0"/>
          <w:szCs w:val="21"/>
        </w:rPr>
        <w:t>条の</w:t>
      </w:r>
      <w:r w:rsidRPr="00A26C6D">
        <w:rPr>
          <w:rFonts w:ascii="ＭＳ 明朝" w:hAnsi="ＭＳ 明朝" w:cs="ＭＳ 明朝"/>
          <w:color w:val="000000"/>
          <w:kern w:val="0"/>
          <w:szCs w:val="21"/>
        </w:rPr>
        <w:t>4</w:t>
      </w:r>
      <w:r w:rsidRPr="00A26C6D">
        <w:rPr>
          <w:rFonts w:ascii="ＭＳ 明朝" w:hAnsi="Times New Roman" w:cs="ＭＳ 明朝" w:hint="eastAsia"/>
          <w:color w:val="000000"/>
          <w:kern w:val="0"/>
          <w:szCs w:val="21"/>
        </w:rPr>
        <w:t>の規定に該当しない</w:t>
      </w:r>
      <w:r w:rsidR="00AD2B42">
        <w:rPr>
          <w:rFonts w:ascii="ＭＳ 明朝" w:hAnsi="Times New Roman" w:cs="ＭＳ 明朝" w:hint="eastAsia"/>
          <w:color w:val="000000"/>
          <w:kern w:val="0"/>
          <w:szCs w:val="21"/>
        </w:rPr>
        <w:t>こと。</w:t>
      </w:r>
    </w:p>
    <w:p w14:paraId="22101F6E" w14:textId="4AD470B5" w:rsidR="00EC2B6C" w:rsidRPr="00A26C6D" w:rsidRDefault="00EC2B6C" w:rsidP="00EC2B6C">
      <w:pPr>
        <w:overflowPunct w:val="0"/>
        <w:ind w:left="214" w:hangingChars="100" w:hanging="214"/>
        <w:textAlignment w:val="baseline"/>
        <w:rPr>
          <w:rFonts w:ascii="ＭＳ 明朝" w:hAnsi="Times New Roman" w:cs="Times New Roman"/>
          <w:color w:val="000000"/>
          <w:spacing w:val="2"/>
          <w:kern w:val="0"/>
          <w:szCs w:val="21"/>
        </w:rPr>
      </w:pPr>
      <w:r>
        <w:rPr>
          <w:rFonts w:ascii="ＭＳ 明朝" w:hAnsi="Times New Roman" w:cs="ＭＳ 明朝" w:hint="eastAsia"/>
          <w:color w:val="000000"/>
          <w:kern w:val="0"/>
          <w:szCs w:val="21"/>
        </w:rPr>
        <w:t>４</w:t>
      </w:r>
      <w:r w:rsidRPr="00A26C6D">
        <w:rPr>
          <w:rFonts w:ascii="ＭＳ 明朝" w:hAnsi="Times New Roman" w:cs="ＭＳ 明朝" w:hint="eastAsia"/>
          <w:color w:val="000000"/>
          <w:kern w:val="0"/>
          <w:szCs w:val="21"/>
        </w:rPr>
        <w:t xml:space="preserve">　会社更生法（平成</w:t>
      </w:r>
      <w:r w:rsidRPr="00A26C6D">
        <w:rPr>
          <w:rFonts w:ascii="ＭＳ 明朝" w:hAnsi="ＭＳ 明朝" w:cs="ＭＳ 明朝"/>
          <w:color w:val="000000"/>
          <w:kern w:val="0"/>
          <w:szCs w:val="21"/>
        </w:rPr>
        <w:t>14</w:t>
      </w:r>
      <w:r w:rsidRPr="00A26C6D">
        <w:rPr>
          <w:rFonts w:ascii="ＭＳ 明朝" w:hAnsi="Times New Roman" w:cs="ＭＳ 明朝" w:hint="eastAsia"/>
          <w:color w:val="000000"/>
          <w:kern w:val="0"/>
          <w:szCs w:val="21"/>
        </w:rPr>
        <w:t>年法律第</w:t>
      </w:r>
      <w:r w:rsidRPr="00A26C6D">
        <w:rPr>
          <w:rFonts w:ascii="ＭＳ 明朝" w:hAnsi="ＭＳ 明朝" w:cs="ＭＳ 明朝"/>
          <w:color w:val="000000"/>
          <w:kern w:val="0"/>
          <w:szCs w:val="21"/>
        </w:rPr>
        <w:t>154</w:t>
      </w:r>
      <w:r w:rsidRPr="00A26C6D">
        <w:rPr>
          <w:rFonts w:ascii="ＭＳ 明朝" w:hAnsi="Times New Roman" w:cs="ＭＳ 明朝" w:hint="eastAsia"/>
          <w:color w:val="000000"/>
          <w:kern w:val="0"/>
          <w:szCs w:val="21"/>
        </w:rPr>
        <w:t>号）に基づく更生手続開始の申立て、民事再生法（平成</w:t>
      </w:r>
      <w:r w:rsidRPr="00A26C6D">
        <w:rPr>
          <w:rFonts w:ascii="ＭＳ 明朝" w:hAnsi="ＭＳ 明朝" w:cs="ＭＳ 明朝"/>
          <w:color w:val="000000"/>
          <w:kern w:val="0"/>
          <w:szCs w:val="21"/>
        </w:rPr>
        <w:t>11</w:t>
      </w:r>
      <w:r w:rsidRPr="00A26C6D">
        <w:rPr>
          <w:rFonts w:ascii="ＭＳ 明朝" w:hAnsi="Times New Roman" w:cs="ＭＳ 明朝" w:hint="eastAsia"/>
          <w:color w:val="000000"/>
          <w:kern w:val="0"/>
          <w:szCs w:val="21"/>
        </w:rPr>
        <w:t>年法律第</w:t>
      </w:r>
      <w:r w:rsidRPr="00A26C6D">
        <w:rPr>
          <w:rFonts w:ascii="ＭＳ 明朝" w:hAnsi="ＭＳ 明朝" w:cs="ＭＳ 明朝"/>
          <w:color w:val="000000"/>
          <w:kern w:val="0"/>
          <w:szCs w:val="21"/>
        </w:rPr>
        <w:t>225</w:t>
      </w:r>
      <w:r w:rsidRPr="00A26C6D">
        <w:rPr>
          <w:rFonts w:ascii="ＭＳ 明朝" w:hAnsi="Times New Roman" w:cs="ＭＳ 明朝" w:hint="eastAsia"/>
          <w:color w:val="000000"/>
          <w:kern w:val="0"/>
          <w:szCs w:val="21"/>
        </w:rPr>
        <w:t>号）に基づく再生手続開始の申立て又は破産法（平成</w:t>
      </w:r>
      <w:r w:rsidRPr="00A26C6D">
        <w:rPr>
          <w:rFonts w:ascii="ＭＳ 明朝" w:hAnsi="ＭＳ 明朝" w:cs="ＭＳ 明朝"/>
          <w:color w:val="000000"/>
          <w:kern w:val="0"/>
          <w:szCs w:val="21"/>
        </w:rPr>
        <w:t>16</w:t>
      </w:r>
      <w:r w:rsidRPr="00A26C6D">
        <w:rPr>
          <w:rFonts w:ascii="ＭＳ 明朝" w:hAnsi="Times New Roman" w:cs="ＭＳ 明朝" w:hint="eastAsia"/>
          <w:color w:val="000000"/>
          <w:kern w:val="0"/>
          <w:szCs w:val="21"/>
        </w:rPr>
        <w:t>年法律第</w:t>
      </w:r>
      <w:r w:rsidRPr="00A26C6D">
        <w:rPr>
          <w:rFonts w:ascii="ＭＳ 明朝" w:hAnsi="ＭＳ 明朝" w:cs="ＭＳ 明朝"/>
          <w:color w:val="000000"/>
          <w:kern w:val="0"/>
          <w:szCs w:val="21"/>
        </w:rPr>
        <w:t>75</w:t>
      </w:r>
      <w:r w:rsidRPr="00A26C6D">
        <w:rPr>
          <w:rFonts w:ascii="ＭＳ 明朝" w:hAnsi="Times New Roman" w:cs="ＭＳ 明朝" w:hint="eastAsia"/>
          <w:color w:val="000000"/>
          <w:kern w:val="0"/>
          <w:szCs w:val="21"/>
        </w:rPr>
        <w:t>号）に基づく破産手続開始の申立てがなされていない者</w:t>
      </w:r>
      <w:r w:rsidR="00AD2B42">
        <w:rPr>
          <w:rFonts w:ascii="ＭＳ 明朝" w:hAnsi="Times New Roman" w:cs="ＭＳ 明朝" w:hint="eastAsia"/>
          <w:color w:val="000000"/>
          <w:kern w:val="0"/>
          <w:szCs w:val="21"/>
        </w:rPr>
        <w:t>であること</w:t>
      </w:r>
      <w:r w:rsidRPr="00A26C6D">
        <w:rPr>
          <w:rFonts w:ascii="ＭＳ 明朝" w:hAnsi="Times New Roman" w:cs="ＭＳ 明朝" w:hint="eastAsia"/>
          <w:color w:val="000000"/>
          <w:kern w:val="0"/>
          <w:szCs w:val="21"/>
        </w:rPr>
        <w:t>。ただし、会社更生法に基づく更生手続開始又は民事再生法に基づく再生手続開始の決定を受けている者は、申立てがなされていない者とみなす。</w:t>
      </w:r>
    </w:p>
    <w:p w14:paraId="5F927608" w14:textId="4AA6CF0D" w:rsidR="00EC2B6C" w:rsidRDefault="00EC2B6C" w:rsidP="00EC2B6C">
      <w:pPr>
        <w:overflowPunct w:val="0"/>
        <w:ind w:left="214" w:hangingChars="100" w:hanging="214"/>
        <w:textAlignment w:val="baseline"/>
        <w:rPr>
          <w:rFonts w:ascii="ＭＳ 明朝" w:hAnsi="Times New Roman" w:cs="Times New Roman"/>
          <w:color w:val="000000"/>
          <w:spacing w:val="2"/>
          <w:kern w:val="0"/>
          <w:szCs w:val="21"/>
        </w:rPr>
      </w:pPr>
      <w:r>
        <w:rPr>
          <w:rFonts w:ascii="ＭＳ 明朝" w:hAnsi="Times New Roman" w:cs="ＭＳ 明朝" w:hint="eastAsia"/>
          <w:color w:val="000000"/>
          <w:kern w:val="0"/>
          <w:szCs w:val="21"/>
        </w:rPr>
        <w:t>５</w:t>
      </w:r>
      <w:r w:rsidRPr="00A26C6D">
        <w:rPr>
          <w:rFonts w:ascii="ＭＳ 明朝" w:hAnsi="Times New Roman" w:cs="ＭＳ 明朝" w:hint="eastAsia"/>
          <w:color w:val="000000"/>
          <w:kern w:val="0"/>
          <w:szCs w:val="21"/>
        </w:rPr>
        <w:t xml:space="preserve">　この公告の日から委託候補者を選定するまでの間に、宮崎県からの受注業務に関し、指名停止の措置を受けていない</w:t>
      </w:r>
      <w:r w:rsidR="00AD2B42">
        <w:rPr>
          <w:rFonts w:ascii="ＭＳ 明朝" w:hAnsi="Times New Roman" w:cs="ＭＳ 明朝" w:hint="eastAsia"/>
          <w:color w:val="000000"/>
          <w:kern w:val="0"/>
          <w:szCs w:val="21"/>
        </w:rPr>
        <w:t>こと。</w:t>
      </w:r>
    </w:p>
    <w:p w14:paraId="10C6FE28" w14:textId="7C8C17D0" w:rsidR="00EC2B6C" w:rsidRPr="00A26C6D" w:rsidRDefault="00EC2B6C" w:rsidP="00EC2B6C">
      <w:pPr>
        <w:overflowPunct w:val="0"/>
        <w:textAlignment w:val="baseline"/>
        <w:rPr>
          <w:rFonts w:ascii="ＭＳ 明朝" w:hAnsi="Times New Roman" w:cs="Times New Roman"/>
          <w:color w:val="000000"/>
          <w:spacing w:val="2"/>
          <w:kern w:val="0"/>
          <w:szCs w:val="21"/>
        </w:rPr>
      </w:pPr>
      <w:r>
        <w:rPr>
          <w:rFonts w:ascii="ＭＳ 明朝" w:hAnsi="Times New Roman" w:cs="ＭＳ 明朝" w:hint="eastAsia"/>
          <w:color w:val="000000"/>
          <w:kern w:val="0"/>
          <w:szCs w:val="21"/>
        </w:rPr>
        <w:t>６</w:t>
      </w:r>
      <w:r w:rsidRPr="00A26C6D">
        <w:rPr>
          <w:rFonts w:ascii="ＭＳ 明朝" w:hAnsi="Times New Roman" w:cs="ＭＳ 明朝" w:hint="eastAsia"/>
          <w:color w:val="000000"/>
          <w:kern w:val="0"/>
          <w:szCs w:val="21"/>
        </w:rPr>
        <w:t xml:space="preserve">　県税に未納がない</w:t>
      </w:r>
      <w:r w:rsidR="00AD2B42">
        <w:rPr>
          <w:rFonts w:ascii="ＭＳ 明朝" w:hAnsi="Times New Roman" w:cs="ＭＳ 明朝" w:hint="eastAsia"/>
          <w:color w:val="000000"/>
          <w:kern w:val="0"/>
          <w:szCs w:val="21"/>
        </w:rPr>
        <w:t>こと。</w:t>
      </w:r>
    </w:p>
    <w:p w14:paraId="3D10F190" w14:textId="77777777" w:rsidR="00EC2B6C" w:rsidRPr="00A26C6D" w:rsidRDefault="00EC2B6C" w:rsidP="00EC2B6C">
      <w:pPr>
        <w:overflowPunct w:val="0"/>
        <w:snapToGrid w:val="0"/>
        <w:spacing w:line="300" w:lineRule="exact"/>
        <w:textAlignment w:val="baseline"/>
        <w:rPr>
          <w:rFonts w:ascii="ＭＳ 明朝" w:hAnsi="Times New Roman" w:cs="Times New Roman"/>
          <w:color w:val="000000"/>
          <w:spacing w:val="2"/>
          <w:kern w:val="0"/>
          <w:szCs w:val="21"/>
        </w:rPr>
      </w:pPr>
      <w:r>
        <w:rPr>
          <w:rFonts w:ascii="ＭＳ 明朝" w:hAnsi="Times New Roman" w:cs="ＭＳ 明朝" w:hint="eastAsia"/>
          <w:color w:val="000000"/>
          <w:kern w:val="0"/>
          <w:szCs w:val="21"/>
        </w:rPr>
        <w:t>７</w:t>
      </w:r>
      <w:r w:rsidRPr="00A26C6D">
        <w:rPr>
          <w:rFonts w:ascii="ＭＳ 明朝" w:hAnsi="Times New Roman" w:cs="ＭＳ 明朝" w:hint="eastAsia"/>
          <w:color w:val="000000"/>
          <w:kern w:val="0"/>
          <w:szCs w:val="21"/>
        </w:rPr>
        <w:t xml:space="preserve">　宗教活動や政治活動を主たる活動の目的としていないこと。</w:t>
      </w:r>
    </w:p>
    <w:p w14:paraId="4E100185" w14:textId="1C53281A" w:rsidR="00EC2B6C" w:rsidRPr="00A26C6D" w:rsidRDefault="00EC2B6C" w:rsidP="00EC2B6C">
      <w:pPr>
        <w:overflowPunct w:val="0"/>
        <w:ind w:left="214" w:hangingChars="100" w:hanging="214"/>
        <w:textAlignment w:val="baseline"/>
        <w:rPr>
          <w:rFonts w:ascii="ＭＳ 明朝" w:hAnsi="ＭＳ 明朝" w:cs="Times New Roman"/>
          <w:color w:val="000000"/>
          <w:spacing w:val="2"/>
          <w:kern w:val="0"/>
          <w:szCs w:val="21"/>
        </w:rPr>
      </w:pPr>
      <w:r>
        <w:rPr>
          <w:rFonts w:ascii="ＭＳ 明朝" w:hAnsi="Times New Roman" w:cs="ＭＳ 明朝" w:hint="eastAsia"/>
          <w:color w:val="000000"/>
          <w:kern w:val="0"/>
          <w:szCs w:val="21"/>
        </w:rPr>
        <w:t>８</w:t>
      </w:r>
      <w:r w:rsidRPr="00A26C6D">
        <w:rPr>
          <w:rFonts w:ascii="ＭＳ 明朝" w:hAnsi="Times New Roman" w:cs="ＭＳ 明朝" w:hint="eastAsia"/>
          <w:color w:val="000000"/>
          <w:kern w:val="0"/>
          <w:szCs w:val="21"/>
        </w:rPr>
        <w:t xml:space="preserve">　暴力団（暴力団員による不当な行為の防止等に関する法律（平成</w:t>
      </w:r>
      <w:r w:rsidRPr="00A26C6D">
        <w:rPr>
          <w:rFonts w:ascii="ＭＳ 明朝" w:hAnsi="ＭＳ 明朝" w:cs="ＭＳ 明朝"/>
          <w:color w:val="000000"/>
          <w:kern w:val="0"/>
          <w:szCs w:val="21"/>
        </w:rPr>
        <w:t>3</w:t>
      </w:r>
      <w:r w:rsidRPr="00A26C6D">
        <w:rPr>
          <w:rFonts w:ascii="ＭＳ 明朝" w:hAnsi="Times New Roman" w:cs="ＭＳ 明朝" w:hint="eastAsia"/>
          <w:color w:val="000000"/>
          <w:kern w:val="0"/>
          <w:szCs w:val="21"/>
        </w:rPr>
        <w:t>年法律第</w:t>
      </w:r>
      <w:r w:rsidRPr="00A26C6D">
        <w:rPr>
          <w:rFonts w:ascii="ＭＳ 明朝" w:hAnsi="ＭＳ 明朝" w:cs="ＭＳ 明朝"/>
          <w:color w:val="000000"/>
          <w:kern w:val="0"/>
          <w:szCs w:val="21"/>
        </w:rPr>
        <w:t>77</w:t>
      </w:r>
      <w:r w:rsidRPr="00A26C6D">
        <w:rPr>
          <w:rFonts w:ascii="ＭＳ 明朝" w:hAnsi="Times New Roman" w:cs="ＭＳ 明朝" w:hint="eastAsia"/>
          <w:color w:val="000000"/>
          <w:kern w:val="0"/>
          <w:szCs w:val="21"/>
        </w:rPr>
        <w:t>号）第</w:t>
      </w:r>
      <w:r w:rsidRPr="00A26C6D">
        <w:rPr>
          <w:rFonts w:ascii="ＭＳ 明朝" w:hAnsi="ＭＳ 明朝" w:cs="ＭＳ 明朝"/>
          <w:color w:val="000000"/>
          <w:kern w:val="0"/>
          <w:szCs w:val="21"/>
        </w:rPr>
        <w:t>2</w:t>
      </w:r>
      <w:r w:rsidRPr="00A26C6D">
        <w:rPr>
          <w:rFonts w:ascii="ＭＳ 明朝" w:hAnsi="Times New Roman" w:cs="ＭＳ 明朝" w:hint="eastAsia"/>
          <w:color w:val="000000"/>
          <w:kern w:val="0"/>
          <w:szCs w:val="21"/>
        </w:rPr>
        <w:t>条第</w:t>
      </w:r>
      <w:r w:rsidRPr="00A26C6D">
        <w:rPr>
          <w:rFonts w:ascii="ＭＳ 明朝" w:hAnsi="ＭＳ 明朝" w:cs="ＭＳ 明朝"/>
          <w:color w:val="000000"/>
          <w:kern w:val="0"/>
          <w:szCs w:val="21"/>
        </w:rPr>
        <w:t>2</w:t>
      </w:r>
      <w:r w:rsidRPr="00A26C6D">
        <w:rPr>
          <w:rFonts w:ascii="ＭＳ 明朝" w:hAnsi="Times New Roman" w:cs="ＭＳ 明朝" w:hint="eastAsia"/>
          <w:color w:val="000000"/>
          <w:kern w:val="0"/>
          <w:szCs w:val="21"/>
        </w:rPr>
        <w:t>号に規定する暴力団をいう。以下同じ。）でないこと、又は暴力団若しくは暴力団員（同法第</w:t>
      </w:r>
      <w:r w:rsidRPr="00A26C6D">
        <w:rPr>
          <w:rFonts w:ascii="ＭＳ 明朝" w:hAnsi="ＭＳ 明朝" w:cs="ＭＳ 明朝"/>
          <w:color w:val="000000"/>
          <w:kern w:val="0"/>
          <w:szCs w:val="21"/>
        </w:rPr>
        <w:t>2</w:t>
      </w:r>
      <w:r w:rsidRPr="00A26C6D">
        <w:rPr>
          <w:rFonts w:ascii="ＭＳ 明朝" w:hAnsi="Times New Roman" w:cs="ＭＳ 明朝" w:hint="eastAsia"/>
          <w:color w:val="000000"/>
          <w:kern w:val="0"/>
          <w:szCs w:val="21"/>
        </w:rPr>
        <w:t>条第</w:t>
      </w:r>
      <w:r w:rsidRPr="00A26C6D">
        <w:rPr>
          <w:rFonts w:ascii="ＭＳ 明朝" w:hAnsi="ＭＳ 明朝" w:cs="ＭＳ 明朝"/>
          <w:color w:val="000000"/>
          <w:kern w:val="0"/>
          <w:szCs w:val="21"/>
        </w:rPr>
        <w:t>6</w:t>
      </w:r>
      <w:r w:rsidRPr="00A26C6D">
        <w:rPr>
          <w:rFonts w:ascii="ＭＳ 明朝" w:hAnsi="Times New Roman" w:cs="ＭＳ 明朝" w:hint="eastAsia"/>
          <w:color w:val="000000"/>
          <w:kern w:val="0"/>
          <w:szCs w:val="21"/>
        </w:rPr>
        <w:t>号に規定する暴力団員をいい、暴力団の構成団体構成員を含む。）の統制下にある法人でない</w:t>
      </w:r>
      <w:r w:rsidRPr="00A26C6D">
        <w:rPr>
          <w:rFonts w:ascii="ＭＳ 明朝" w:hAnsi="ＭＳ 明朝" w:cs="ＭＳ 明朝" w:hint="eastAsia"/>
          <w:color w:val="000000"/>
          <w:kern w:val="0"/>
          <w:szCs w:val="21"/>
        </w:rPr>
        <w:t>こと。</w:t>
      </w:r>
    </w:p>
    <w:p w14:paraId="57172DD9" w14:textId="44ABEFFA" w:rsidR="00EC2B6C" w:rsidRDefault="00EC2B6C" w:rsidP="00EC2B6C">
      <w:pPr>
        <w:autoSpaceDE w:val="0"/>
        <w:autoSpaceDN w:val="0"/>
        <w:adjustRightInd w:val="0"/>
        <w:ind w:left="214" w:hangingChars="100" w:hanging="214"/>
        <w:jc w:val="left"/>
        <w:rPr>
          <w:rFonts w:ascii="ＭＳ 明朝" w:hAnsi="ＭＳ 明朝" w:cs="ＭＳ明朝"/>
          <w:kern w:val="0"/>
          <w:szCs w:val="21"/>
        </w:rPr>
      </w:pPr>
      <w:r w:rsidRPr="000E4BAB">
        <w:rPr>
          <w:rFonts w:ascii="ＭＳ 明朝" w:hAnsi="ＭＳ 明朝" w:cs="ＭＳ明朝" w:hint="eastAsia"/>
          <w:kern w:val="0"/>
          <w:szCs w:val="21"/>
        </w:rPr>
        <w:t>９　本業務について、十分な業務遂行能力を有し、過去に本業務相当以上の受託実績を有する者</w:t>
      </w:r>
      <w:r w:rsidR="00D9153B">
        <w:rPr>
          <w:rFonts w:ascii="ＭＳ 明朝" w:hAnsi="ＭＳ 明朝" w:cs="ＭＳ明朝" w:hint="eastAsia"/>
          <w:kern w:val="0"/>
          <w:szCs w:val="21"/>
        </w:rPr>
        <w:t>であること。</w:t>
      </w:r>
    </w:p>
    <w:p w14:paraId="2F46B234" w14:textId="77777777" w:rsidR="00EC2B6C" w:rsidRPr="000E4BAB" w:rsidRDefault="00EC2B6C" w:rsidP="00EC2B6C">
      <w:pPr>
        <w:autoSpaceDE w:val="0"/>
        <w:autoSpaceDN w:val="0"/>
        <w:adjustRightInd w:val="0"/>
        <w:ind w:left="214" w:hangingChars="100" w:hanging="214"/>
        <w:jc w:val="left"/>
        <w:rPr>
          <w:rFonts w:ascii="ＭＳ 明朝" w:hAnsi="ＭＳ 明朝"/>
        </w:rPr>
      </w:pPr>
      <w:r>
        <w:rPr>
          <w:rFonts w:ascii="ＭＳ 明朝" w:hAnsi="ＭＳ 明朝" w:cs="ＭＳ明朝" w:hint="eastAsia"/>
          <w:kern w:val="0"/>
          <w:szCs w:val="21"/>
        </w:rPr>
        <w:t>1</w:t>
      </w:r>
      <w:r>
        <w:rPr>
          <w:rFonts w:ascii="ＭＳ 明朝" w:hAnsi="ＭＳ 明朝" w:cs="ＭＳ明朝"/>
          <w:kern w:val="0"/>
          <w:szCs w:val="21"/>
        </w:rPr>
        <w:t>0</w:t>
      </w:r>
      <w:r w:rsidRPr="000E4BAB">
        <w:rPr>
          <w:rFonts w:ascii="ＭＳ 明朝" w:hAnsi="ＭＳ 明朝" w:cs="ＭＳ明朝" w:hint="eastAsia"/>
          <w:kern w:val="0"/>
          <w:szCs w:val="21"/>
        </w:rPr>
        <w:t xml:space="preserve">　</w:t>
      </w:r>
      <w:r w:rsidRPr="000E4BAB">
        <w:rPr>
          <w:rFonts w:ascii="ＭＳ 明朝" w:hAnsi="ＭＳ 明朝" w:hint="eastAsia"/>
        </w:rPr>
        <w:t>緑のダム造成事業の趣旨を十分理解していること。</w:t>
      </w:r>
    </w:p>
    <w:p w14:paraId="103DAA4D" w14:textId="28BB152E" w:rsidR="00EC2B6C" w:rsidRPr="00EC2B6C" w:rsidRDefault="00EC2B6C">
      <w:pPr>
        <w:widowControl/>
        <w:jc w:val="left"/>
      </w:pPr>
    </w:p>
    <w:p w14:paraId="58D35E93" w14:textId="77777777" w:rsidR="00813CB0" w:rsidRPr="00813CB0" w:rsidRDefault="00813CB0" w:rsidP="00813CB0"/>
    <w:sectPr w:rsidR="00813CB0" w:rsidRPr="00813CB0" w:rsidSect="000357EA">
      <w:pgSz w:w="11906" w:h="16838" w:code="9"/>
      <w:pgMar w:top="1191" w:right="1134" w:bottom="1021" w:left="1134" w:header="1134" w:footer="0" w:gutter="0"/>
      <w:cols w:space="425"/>
      <w:docGrid w:type="linesAndChars" w:linePitch="335" w:charSpace="7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4E2F32" w14:textId="77777777" w:rsidR="00DD68AF" w:rsidRDefault="00DD68AF" w:rsidP="00DD68AF">
      <w:r>
        <w:separator/>
      </w:r>
    </w:p>
  </w:endnote>
  <w:endnote w:type="continuationSeparator" w:id="0">
    <w:p w14:paraId="3ABF153A" w14:textId="77777777" w:rsidR="00DD68AF" w:rsidRDefault="00DD68AF" w:rsidP="00DD6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游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3DF15E" w14:textId="77777777" w:rsidR="00DD68AF" w:rsidRDefault="00DD68AF" w:rsidP="00DD68AF">
      <w:r>
        <w:separator/>
      </w:r>
    </w:p>
  </w:footnote>
  <w:footnote w:type="continuationSeparator" w:id="0">
    <w:p w14:paraId="362DB3D0" w14:textId="77777777" w:rsidR="00DD68AF" w:rsidRDefault="00DD68AF" w:rsidP="00DD68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D7467"/>
    <w:multiLevelType w:val="hybridMultilevel"/>
    <w:tmpl w:val="9566D386"/>
    <w:lvl w:ilvl="0" w:tplc="C94E60B0">
      <w:start w:val="1"/>
      <w:numFmt w:val="decimalEnclosedParen"/>
      <w:lvlText w:val="%1"/>
      <w:lvlJc w:val="left"/>
      <w:pPr>
        <w:ind w:left="574" w:hanging="360"/>
      </w:pPr>
      <w:rPr>
        <w:rFonts w:hint="default"/>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1" w15:restartNumberingAfterBreak="0">
    <w:nsid w:val="1BCD4242"/>
    <w:multiLevelType w:val="hybridMultilevel"/>
    <w:tmpl w:val="59EC2578"/>
    <w:lvl w:ilvl="0" w:tplc="5EDEE5E6">
      <w:start w:val="1"/>
      <w:numFmt w:val="decimal"/>
      <w:pStyle w:val="1"/>
      <w:lvlText w:val="%1."/>
      <w:lvlJc w:val="left"/>
      <w:pPr>
        <w:ind w:left="420" w:hanging="420"/>
      </w:pPr>
      <w:rPr>
        <w:rFonts w:ascii="メイリオ" w:eastAsia="メイリオ"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57E0EEB"/>
    <w:multiLevelType w:val="hybridMultilevel"/>
    <w:tmpl w:val="A6E6302C"/>
    <w:lvl w:ilvl="0" w:tplc="8960D33E">
      <w:start w:val="1"/>
      <w:numFmt w:val="decimalEnclosedParen"/>
      <w:lvlText w:val="%1"/>
      <w:lvlJc w:val="left"/>
      <w:pPr>
        <w:ind w:left="574" w:hanging="360"/>
      </w:pPr>
      <w:rPr>
        <w:rFonts w:asciiTheme="minorHAnsi" w:eastAsia="ＭＳ 明朝" w:hAnsiTheme="minorHAnsi" w:cstheme="minorBidi"/>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3" w15:restartNumberingAfterBreak="0">
    <w:nsid w:val="43BE20B0"/>
    <w:multiLevelType w:val="hybridMultilevel"/>
    <w:tmpl w:val="BD5A9FCA"/>
    <w:lvl w:ilvl="0" w:tplc="4E46226A">
      <w:start w:val="1"/>
      <w:numFmt w:val="decimalEnclosedParen"/>
      <w:lvlText w:val="%1"/>
      <w:lvlJc w:val="left"/>
      <w:pPr>
        <w:ind w:left="574" w:hanging="360"/>
      </w:pPr>
      <w:rPr>
        <w:rFonts w:hint="default"/>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4" w15:restartNumberingAfterBreak="0">
    <w:nsid w:val="6FFE31E1"/>
    <w:multiLevelType w:val="hybridMultilevel"/>
    <w:tmpl w:val="2FE4B178"/>
    <w:lvl w:ilvl="0" w:tplc="A5C63F7E">
      <w:start w:val="1"/>
      <w:numFmt w:val="decimalEnclosedParen"/>
      <w:lvlText w:val="%1"/>
      <w:lvlJc w:val="left"/>
      <w:pPr>
        <w:ind w:left="574" w:hanging="360"/>
      </w:pPr>
      <w:rPr>
        <w:rFonts w:hint="default"/>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num w:numId="1" w16cid:durableId="161120146">
    <w:abstractNumId w:val="1"/>
  </w:num>
  <w:num w:numId="2" w16cid:durableId="764880276">
    <w:abstractNumId w:val="2"/>
  </w:num>
  <w:num w:numId="3" w16cid:durableId="159733140">
    <w:abstractNumId w:val="0"/>
  </w:num>
  <w:num w:numId="4" w16cid:durableId="1528443454">
    <w:abstractNumId w:val="3"/>
  </w:num>
  <w:num w:numId="5" w16cid:durableId="8141277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dirty"/>
  <w:defaultTabStop w:val="840"/>
  <w:drawingGridHorizontalSpacing w:val="107"/>
  <w:drawingGridVerticalSpacing w:val="335"/>
  <w:displayHorizontalDrawingGridEvery w:val="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7EA"/>
    <w:rsid w:val="00017DC7"/>
    <w:rsid w:val="000357EA"/>
    <w:rsid w:val="003C60F9"/>
    <w:rsid w:val="00437F8E"/>
    <w:rsid w:val="00452453"/>
    <w:rsid w:val="004C002E"/>
    <w:rsid w:val="00716674"/>
    <w:rsid w:val="00813CB0"/>
    <w:rsid w:val="008E163A"/>
    <w:rsid w:val="0097559A"/>
    <w:rsid w:val="009A40CF"/>
    <w:rsid w:val="009F15C8"/>
    <w:rsid w:val="00AD2B42"/>
    <w:rsid w:val="00D9153B"/>
    <w:rsid w:val="00DD68AF"/>
    <w:rsid w:val="00E56B41"/>
    <w:rsid w:val="00EC2B6C"/>
    <w:rsid w:val="00F274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2CEA69B2"/>
  <w15:chartTrackingRefBased/>
  <w15:docId w15:val="{8E160927-DFEF-48EF-8191-0371B76C0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8E163A"/>
    <w:pPr>
      <w:keepNext/>
      <w:numPr>
        <w:numId w:val="1"/>
      </w:numPr>
      <w:pBdr>
        <w:left w:val="single" w:sz="24" w:space="4" w:color="auto"/>
        <w:bottom w:val="single" w:sz="4" w:space="1" w:color="auto"/>
      </w:pBdr>
      <w:overflowPunct w:val="0"/>
      <w:snapToGrid w:val="0"/>
      <w:textAlignment w:val="baseline"/>
      <w:outlineLvl w:val="0"/>
    </w:pPr>
    <w:rPr>
      <w:rFonts w:ascii="游ゴシック Light" w:eastAsia="ＭＳ ゴシック" w:hAnsi="游ゴシック Light" w:cs="Times New Roman"/>
      <w:b/>
      <w:color w:val="000000"/>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rsid w:val="008E163A"/>
    <w:rPr>
      <w:rFonts w:ascii="游ゴシック Light" w:eastAsia="ＭＳ ゴシック" w:hAnsi="游ゴシック Light" w:cs="Times New Roman"/>
      <w:b/>
      <w:color w:val="000000"/>
      <w:sz w:val="28"/>
      <w:szCs w:val="24"/>
    </w:rPr>
  </w:style>
  <w:style w:type="paragraph" w:styleId="a3">
    <w:name w:val="Note Heading"/>
    <w:basedOn w:val="a"/>
    <w:next w:val="a"/>
    <w:link w:val="a4"/>
    <w:uiPriority w:val="99"/>
    <w:unhideWhenUsed/>
    <w:rsid w:val="000357EA"/>
    <w:pPr>
      <w:jc w:val="center"/>
    </w:pPr>
  </w:style>
  <w:style w:type="character" w:customStyle="1" w:styleId="a4">
    <w:name w:val="記 (文字)"/>
    <w:basedOn w:val="a0"/>
    <w:link w:val="a3"/>
    <w:uiPriority w:val="99"/>
    <w:rsid w:val="000357EA"/>
  </w:style>
  <w:style w:type="paragraph" w:styleId="a5">
    <w:name w:val="Closing"/>
    <w:basedOn w:val="a"/>
    <w:link w:val="a6"/>
    <w:uiPriority w:val="99"/>
    <w:unhideWhenUsed/>
    <w:rsid w:val="000357EA"/>
    <w:pPr>
      <w:jc w:val="right"/>
    </w:pPr>
  </w:style>
  <w:style w:type="character" w:customStyle="1" w:styleId="a6">
    <w:name w:val="結語 (文字)"/>
    <w:basedOn w:val="a0"/>
    <w:link w:val="a5"/>
    <w:uiPriority w:val="99"/>
    <w:rsid w:val="000357EA"/>
  </w:style>
  <w:style w:type="character" w:styleId="a7">
    <w:name w:val="Hyperlink"/>
    <w:basedOn w:val="a0"/>
    <w:uiPriority w:val="99"/>
    <w:unhideWhenUsed/>
    <w:rsid w:val="00813CB0"/>
    <w:rPr>
      <w:color w:val="0563C1" w:themeColor="hyperlink"/>
      <w:u w:val="single"/>
    </w:rPr>
  </w:style>
  <w:style w:type="character" w:styleId="a8">
    <w:name w:val="Unresolved Mention"/>
    <w:basedOn w:val="a0"/>
    <w:uiPriority w:val="99"/>
    <w:semiHidden/>
    <w:unhideWhenUsed/>
    <w:rsid w:val="00813CB0"/>
    <w:rPr>
      <w:color w:val="605E5C"/>
      <w:shd w:val="clear" w:color="auto" w:fill="E1DFDD"/>
    </w:rPr>
  </w:style>
  <w:style w:type="table" w:styleId="a9">
    <w:name w:val="Table Grid"/>
    <w:basedOn w:val="a1"/>
    <w:uiPriority w:val="39"/>
    <w:rsid w:val="00813C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DD68AF"/>
    <w:pPr>
      <w:tabs>
        <w:tab w:val="center" w:pos="4252"/>
        <w:tab w:val="right" w:pos="8504"/>
      </w:tabs>
      <w:snapToGrid w:val="0"/>
    </w:pPr>
  </w:style>
  <w:style w:type="character" w:customStyle="1" w:styleId="ab">
    <w:name w:val="ヘッダー (文字)"/>
    <w:basedOn w:val="a0"/>
    <w:link w:val="aa"/>
    <w:uiPriority w:val="99"/>
    <w:rsid w:val="00DD68AF"/>
  </w:style>
  <w:style w:type="paragraph" w:styleId="ac">
    <w:name w:val="footer"/>
    <w:basedOn w:val="a"/>
    <w:link w:val="ad"/>
    <w:uiPriority w:val="99"/>
    <w:unhideWhenUsed/>
    <w:rsid w:val="00DD68AF"/>
    <w:pPr>
      <w:tabs>
        <w:tab w:val="center" w:pos="4252"/>
        <w:tab w:val="right" w:pos="8504"/>
      </w:tabs>
      <w:snapToGrid w:val="0"/>
    </w:pPr>
  </w:style>
  <w:style w:type="character" w:customStyle="1" w:styleId="ad">
    <w:name w:val="フッター (文字)"/>
    <w:basedOn w:val="a0"/>
    <w:link w:val="ac"/>
    <w:uiPriority w:val="99"/>
    <w:rsid w:val="00DD68AF"/>
  </w:style>
  <w:style w:type="paragraph" w:styleId="ae">
    <w:name w:val="List Paragraph"/>
    <w:basedOn w:val="a"/>
    <w:uiPriority w:val="34"/>
    <w:qFormat/>
    <w:rsid w:val="00F2743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126</Words>
  <Characters>722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垂水 稔</dc:creator>
  <cp:keywords/>
  <dc:description/>
  <cp:lastModifiedBy>坂本 広樹</cp:lastModifiedBy>
  <cp:revision>11</cp:revision>
  <dcterms:created xsi:type="dcterms:W3CDTF">2019-05-28T12:21:00Z</dcterms:created>
  <dcterms:modified xsi:type="dcterms:W3CDTF">2022-07-14T09:02:00Z</dcterms:modified>
</cp:coreProperties>
</file>