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DADDF" w14:textId="77777777" w:rsidR="00CA37CB" w:rsidRPr="00E456D0" w:rsidRDefault="00FC6655"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別紙</w:t>
      </w:r>
      <w:r w:rsidR="00CA37CB" w:rsidRPr="00E456D0">
        <w:rPr>
          <w:rFonts w:asciiTheme="minorEastAsia" w:hAnsiTheme="minorEastAsia" w:cs="ＭＳ 明朝" w:hint="eastAsia"/>
          <w:kern w:val="0"/>
          <w:sz w:val="22"/>
        </w:rPr>
        <w:t>様式１</w:t>
      </w:r>
    </w:p>
    <w:p w14:paraId="1F542220" w14:textId="5CA59C0D"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　　　　　　　</w:t>
      </w:r>
      <w:r w:rsidR="00E31629" w:rsidRPr="00E456D0">
        <w:rPr>
          <w:rFonts w:asciiTheme="minorEastAsia" w:hAnsiTheme="minorEastAsia" w:cs="ＭＳ 明朝" w:hint="eastAsia"/>
          <w:kern w:val="0"/>
          <w:sz w:val="22"/>
        </w:rPr>
        <w:t>令和</w:t>
      </w:r>
      <w:r w:rsidRPr="00E456D0">
        <w:rPr>
          <w:rFonts w:asciiTheme="minorEastAsia" w:hAnsiTheme="minorEastAsia" w:cs="ＭＳ 明朝" w:hint="eastAsia"/>
          <w:kern w:val="0"/>
          <w:sz w:val="22"/>
        </w:rPr>
        <w:t xml:space="preserve">　　年　　月　　日</w:t>
      </w:r>
    </w:p>
    <w:p w14:paraId="79ADDE7E"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p>
    <w:p w14:paraId="1E3D82CF"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r w:rsidRPr="00E456D0">
        <w:rPr>
          <w:rFonts w:asciiTheme="minorEastAsia" w:hAnsiTheme="minorEastAsia" w:cs="ＭＳ 明朝"/>
          <w:kern w:val="0"/>
          <w:sz w:val="24"/>
          <w:szCs w:val="24"/>
        </w:rPr>
        <w:t xml:space="preserve"> </w:t>
      </w:r>
      <w:r w:rsidRPr="00E456D0">
        <w:rPr>
          <w:rFonts w:asciiTheme="minorEastAsia" w:hAnsiTheme="minorEastAsia" w:cs="ＭＳ 明朝" w:hint="eastAsia"/>
          <w:kern w:val="0"/>
          <w:sz w:val="24"/>
          <w:szCs w:val="24"/>
        </w:rPr>
        <w:t>宮崎県知事　河野</w:t>
      </w:r>
      <w:r w:rsidRPr="00E456D0">
        <w:rPr>
          <w:rFonts w:asciiTheme="minorEastAsia" w:hAnsiTheme="minorEastAsia" w:cs="ＭＳ 明朝"/>
          <w:kern w:val="0"/>
          <w:sz w:val="24"/>
          <w:szCs w:val="24"/>
        </w:rPr>
        <w:t xml:space="preserve"> </w:t>
      </w:r>
      <w:r w:rsidRPr="00E456D0">
        <w:rPr>
          <w:rFonts w:asciiTheme="minorEastAsia" w:hAnsiTheme="minorEastAsia" w:cs="ＭＳ 明朝" w:hint="eastAsia"/>
          <w:kern w:val="0"/>
          <w:sz w:val="24"/>
          <w:szCs w:val="24"/>
        </w:rPr>
        <w:t>俊嗣　殿</w:t>
      </w:r>
    </w:p>
    <w:p w14:paraId="38CFFC91"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 xml:space="preserve">　　　</w:t>
      </w:r>
    </w:p>
    <w:p w14:paraId="1E191773"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住　所　〒</w:t>
      </w:r>
      <w:r w:rsidRPr="00E456D0">
        <w:rPr>
          <w:rFonts w:asciiTheme="minorEastAsia" w:hAnsiTheme="minorEastAsia" w:cs="ＭＳ 明朝" w:hint="eastAsia"/>
          <w:kern w:val="0"/>
          <w:sz w:val="22"/>
          <w:u w:val="dash" w:color="000000"/>
        </w:rPr>
        <w:t xml:space="preserve">　　　　　　</w:t>
      </w:r>
      <w:r w:rsidRPr="00E456D0">
        <w:rPr>
          <w:rFonts w:asciiTheme="minorEastAsia" w:hAnsiTheme="minorEastAsia" w:cs="ＭＳ 明朝" w:hint="eastAsia"/>
          <w:kern w:val="0"/>
          <w:sz w:val="22"/>
        </w:rPr>
        <w:t xml:space="preserve">　</w:t>
      </w:r>
      <w:r w:rsidRPr="00E456D0">
        <w:rPr>
          <w:rFonts w:asciiTheme="minorEastAsia" w:hAnsiTheme="minorEastAsia" w:cs="ＭＳ 明朝" w:hint="eastAsia"/>
          <w:kern w:val="0"/>
          <w:sz w:val="22"/>
          <w:u w:val="dash" w:color="000000"/>
        </w:rPr>
        <w:t xml:space="preserve">　　　　　　　　　　　　　　　　　　　　</w:t>
      </w:r>
    </w:p>
    <w:p w14:paraId="43A56946" w14:textId="77777777" w:rsidR="00CA37CB" w:rsidRPr="00E456D0" w:rsidRDefault="00CA37CB" w:rsidP="00CA37CB">
      <w:pPr>
        <w:spacing w:line="320" w:lineRule="exact"/>
        <w:textAlignment w:val="baseline"/>
        <w:rPr>
          <w:rFonts w:asciiTheme="minorEastAsia" w:hAnsiTheme="minorEastAsia" w:cs="Times New Roman"/>
          <w:spacing w:val="8"/>
          <w:kern w:val="0"/>
          <w:sz w:val="16"/>
          <w:szCs w:val="16"/>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spacing w:val="-2"/>
          <w:kern w:val="0"/>
          <w:sz w:val="16"/>
          <w:szCs w:val="16"/>
        </w:rPr>
        <w:t xml:space="preserve">（ふりがな）　　　　　　　　　　　　　　　　</w:t>
      </w:r>
    </w:p>
    <w:p w14:paraId="3BC47BBF"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商号又は名称　　　　　　</w:t>
      </w:r>
      <w:r w:rsidRPr="00E456D0">
        <w:rPr>
          <w:rFonts w:asciiTheme="minorEastAsia" w:hAnsiTheme="minorEastAsia" w:cs="ＭＳ 明朝" w:hint="eastAsia"/>
          <w:kern w:val="0"/>
          <w:sz w:val="22"/>
          <w:u w:val="dash" w:color="000000"/>
        </w:rPr>
        <w:t xml:space="preserve">　　　　　　　　　　　　　　　　　　　　</w:t>
      </w:r>
    </w:p>
    <w:p w14:paraId="7BCC15A4"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p>
    <w:p w14:paraId="5F672AD0"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債権者番号　　　　　　　</w:t>
      </w:r>
      <w:r w:rsidRPr="00E456D0">
        <w:rPr>
          <w:rFonts w:asciiTheme="minorEastAsia" w:hAnsiTheme="minorEastAsia" w:cs="ＭＳ 明朝" w:hint="eastAsia"/>
          <w:kern w:val="0"/>
          <w:sz w:val="22"/>
          <w:u w:val="dash" w:color="000000"/>
        </w:rPr>
        <w:t xml:space="preserve">　　　　　　　　　　　　　　　　　　　　</w:t>
      </w:r>
    </w:p>
    <w:p w14:paraId="13E25FAE" w14:textId="77777777" w:rsidR="00CA37CB" w:rsidRPr="00E456D0" w:rsidRDefault="00CA37CB" w:rsidP="00CA37CB">
      <w:pPr>
        <w:spacing w:line="320" w:lineRule="exact"/>
        <w:textAlignment w:val="baseline"/>
        <w:rPr>
          <w:rFonts w:asciiTheme="minorEastAsia" w:hAnsiTheme="minorEastAsia" w:cs="Times New Roman"/>
          <w:spacing w:val="8"/>
          <w:kern w:val="0"/>
          <w:sz w:val="16"/>
          <w:szCs w:val="16"/>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spacing w:val="-2"/>
          <w:kern w:val="0"/>
          <w:sz w:val="16"/>
          <w:szCs w:val="16"/>
        </w:rPr>
        <w:t xml:space="preserve">（ふりがな）　　　　　　　　　　　　　　　　</w:t>
      </w:r>
    </w:p>
    <w:p w14:paraId="6E7D6230" w14:textId="77777777" w:rsidR="00CA37CB" w:rsidRPr="00E456D0" w:rsidRDefault="00CA37CB" w:rsidP="00CA37CB">
      <w:pPr>
        <w:spacing w:line="320" w:lineRule="exact"/>
        <w:jc w:val="left"/>
        <w:textAlignment w:val="baseline"/>
        <w:rPr>
          <w:rFonts w:asciiTheme="minorEastAsia" w:hAnsiTheme="minorEastAsia" w:cs="JustUnitMark"/>
          <w:kern w:val="0"/>
          <w:sz w:val="22"/>
          <w:u w:val="dash" w:color="000000"/>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氏　　名</w:t>
      </w:r>
      <w:r w:rsidRPr="00E456D0">
        <w:rPr>
          <w:rFonts w:asciiTheme="minorEastAsia" w:hAnsiTheme="minorEastAsia" w:cs="ＭＳ 明朝"/>
          <w:kern w:val="0"/>
          <w:sz w:val="22"/>
        </w:rPr>
        <w:t xml:space="preserve">                </w:t>
      </w:r>
      <w:r w:rsidRPr="00E456D0">
        <w:rPr>
          <w:rFonts w:asciiTheme="minorEastAsia" w:hAnsiTheme="minorEastAsia" w:cs="ＭＳ 明朝"/>
          <w:kern w:val="0"/>
          <w:sz w:val="22"/>
          <w:u w:val="dash" w:color="000000"/>
        </w:rPr>
        <w:t xml:space="preserve">                                   </w:t>
      </w:r>
      <w:r w:rsidRPr="00E456D0">
        <w:rPr>
          <w:rFonts w:asciiTheme="minorEastAsia" w:hAnsiTheme="minorEastAsia" w:cs="ＭＳ 明朝" w:hint="eastAsia"/>
          <w:kern w:val="0"/>
          <w:sz w:val="22"/>
          <w:u w:val="dash" w:color="000000"/>
        </w:rPr>
        <w:t xml:space="preserve">　　</w:t>
      </w:r>
      <w:r w:rsidR="008E6984" w:rsidRPr="00E456D0">
        <w:rPr>
          <w:rFonts w:asciiTheme="minorEastAsia" w:hAnsiTheme="minorEastAsia" w:cs="ＭＳ 明朝" w:hint="eastAsia"/>
          <w:kern w:val="0"/>
          <w:sz w:val="22"/>
          <w:u w:val="dash" w:color="000000"/>
        </w:rPr>
        <w:t>印</w:t>
      </w:r>
    </w:p>
    <w:p w14:paraId="5B2CAC52" w14:textId="77777777" w:rsidR="00CA37CB" w:rsidRPr="00E456D0" w:rsidRDefault="00CA37CB" w:rsidP="00CA37CB">
      <w:pPr>
        <w:spacing w:line="320" w:lineRule="exact"/>
        <w:jc w:val="left"/>
        <w:textAlignment w:val="baseline"/>
        <w:rPr>
          <w:rFonts w:asciiTheme="minorEastAsia" w:hAnsiTheme="minorEastAsia" w:cs="Times New Roman"/>
          <w:spacing w:val="8"/>
          <w:kern w:val="0"/>
          <w:sz w:val="16"/>
          <w:szCs w:val="16"/>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spacing w:val="-2"/>
          <w:kern w:val="0"/>
          <w:sz w:val="16"/>
          <w:szCs w:val="16"/>
        </w:rPr>
        <w:t>（法人にあっては</w:t>
      </w:r>
      <w:r w:rsidRPr="00E456D0">
        <w:rPr>
          <w:rFonts w:asciiTheme="minorEastAsia" w:hAnsiTheme="minorEastAsia" w:cs="ＭＳ 明朝"/>
          <w:spacing w:val="-2"/>
          <w:kern w:val="0"/>
          <w:sz w:val="16"/>
          <w:szCs w:val="16"/>
        </w:rPr>
        <w:t>,</w:t>
      </w:r>
      <w:r w:rsidRPr="00E456D0">
        <w:rPr>
          <w:rFonts w:asciiTheme="minorEastAsia" w:hAnsiTheme="minorEastAsia" w:cs="ＭＳ 明朝" w:hint="eastAsia"/>
          <w:spacing w:val="-2"/>
          <w:kern w:val="0"/>
          <w:sz w:val="16"/>
          <w:szCs w:val="16"/>
        </w:rPr>
        <w:t xml:space="preserve">代表者の職氏名）　</w:t>
      </w:r>
    </w:p>
    <w:p w14:paraId="5BDB9A62"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p>
    <w:p w14:paraId="12BE7E37"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電　　話</w:t>
      </w: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　　　</w:t>
      </w:r>
      <w:r w:rsidRPr="00E456D0">
        <w:rPr>
          <w:rFonts w:asciiTheme="minorEastAsia" w:hAnsiTheme="minorEastAsia" w:cs="ＭＳ 明朝" w:hint="eastAsia"/>
          <w:kern w:val="0"/>
          <w:sz w:val="22"/>
          <w:u w:val="dash" w:color="000000"/>
        </w:rPr>
        <w:t>（</w:t>
      </w:r>
      <w:r w:rsidRPr="00E456D0">
        <w:rPr>
          <w:rFonts w:asciiTheme="minorEastAsia" w:hAnsiTheme="minorEastAsia" w:cs="ＭＳ 明朝"/>
          <w:kern w:val="0"/>
          <w:sz w:val="22"/>
          <w:u w:val="dash" w:color="000000"/>
        </w:rPr>
        <w:t xml:space="preserve">          </w:t>
      </w:r>
      <w:r w:rsidRPr="00E456D0">
        <w:rPr>
          <w:rFonts w:asciiTheme="minorEastAsia" w:hAnsiTheme="minorEastAsia" w:cs="ＭＳ 明朝" w:hint="eastAsia"/>
          <w:kern w:val="0"/>
          <w:sz w:val="22"/>
          <w:u w:val="dash" w:color="000000"/>
        </w:rPr>
        <w:t>）</w:t>
      </w:r>
      <w:r w:rsidRPr="00E456D0">
        <w:rPr>
          <w:rFonts w:asciiTheme="minorEastAsia" w:hAnsiTheme="minorEastAsia" w:cs="ＭＳ 明朝"/>
          <w:kern w:val="0"/>
          <w:sz w:val="22"/>
          <w:u w:val="dash" w:color="000000"/>
        </w:rPr>
        <w:t xml:space="preserve">        </w:t>
      </w:r>
      <w:r w:rsidRPr="00E456D0">
        <w:rPr>
          <w:rFonts w:asciiTheme="minorEastAsia" w:hAnsiTheme="minorEastAsia" w:cs="ＭＳ 明朝" w:hint="eastAsia"/>
          <w:kern w:val="0"/>
          <w:sz w:val="22"/>
          <w:u w:val="dash" w:color="000000"/>
        </w:rPr>
        <w:t xml:space="preserve">－　　　　　　　　</w:t>
      </w:r>
      <w:r w:rsidRPr="00E456D0">
        <w:rPr>
          <w:rFonts w:asciiTheme="minorEastAsia" w:hAnsiTheme="minorEastAsia" w:cs="ＭＳ 明朝"/>
          <w:kern w:val="0"/>
          <w:sz w:val="22"/>
          <w:u w:val="dash" w:color="000000"/>
        </w:rPr>
        <w:t xml:space="preserve"> </w:t>
      </w:r>
    </w:p>
    <w:p w14:paraId="30FCCAF0"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p>
    <w:p w14:paraId="6D02338C" w14:textId="77777777" w:rsidR="00CA37CB" w:rsidRPr="00E456D0" w:rsidRDefault="00CA37CB" w:rsidP="00CA37CB">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b/>
          <w:bCs/>
          <w:kern w:val="0"/>
          <w:sz w:val="24"/>
          <w:szCs w:val="24"/>
        </w:rPr>
        <w:t>競争入札参加に必要な書類について（提出）</w:t>
      </w:r>
    </w:p>
    <w:p w14:paraId="08808450"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p>
    <w:p w14:paraId="4560ADAE" w14:textId="2143DB64"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 xml:space="preserve">　宮崎県が行う物品の借入（パーソナルコンピュータ</w:t>
      </w:r>
      <w:r w:rsidR="0023456D" w:rsidRPr="00E456D0">
        <w:rPr>
          <w:rFonts w:asciiTheme="minorEastAsia" w:hAnsiTheme="minorEastAsia" w:cs="ＭＳ 明朝" w:hint="eastAsia"/>
          <w:kern w:val="0"/>
          <w:sz w:val="22"/>
        </w:rPr>
        <w:t>等</w:t>
      </w:r>
      <w:r w:rsidRPr="00E456D0">
        <w:rPr>
          <w:rFonts w:asciiTheme="minorEastAsia" w:hAnsiTheme="minorEastAsia" w:cs="ＭＳ 明朝" w:hint="eastAsia"/>
          <w:kern w:val="0"/>
          <w:sz w:val="22"/>
        </w:rPr>
        <w:t>）に係る競争入札に参加したいので、指定の書類を添えて提出します。</w:t>
      </w:r>
    </w:p>
    <w:p w14:paraId="28F3C407"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この申請書及び添付書類のすべての記載事項は、事実と相違ないことを誓約します。</w:t>
      </w:r>
    </w:p>
    <w:p w14:paraId="2AB415E3"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p>
    <w:p w14:paraId="59B87B08" w14:textId="25C5E09B" w:rsidR="00CA37CB" w:rsidRPr="00E456D0" w:rsidRDefault="00CA37CB" w:rsidP="004116F9">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記</w:t>
      </w:r>
    </w:p>
    <w:p w14:paraId="1554CC62"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 xml:space="preserve">１　納入しようとする物品構成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331"/>
        <w:gridCol w:w="2764"/>
      </w:tblGrid>
      <w:tr w:rsidR="00E456D0" w:rsidRPr="00E456D0" w14:paraId="20E9126C" w14:textId="77777777" w:rsidTr="00F47597">
        <w:tc>
          <w:tcPr>
            <w:tcW w:w="2693" w:type="dxa"/>
          </w:tcPr>
          <w:p w14:paraId="71318358" w14:textId="77777777" w:rsidR="00CA37CB" w:rsidRPr="00E456D0" w:rsidRDefault="00CA37CB" w:rsidP="00F47597">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機　　種</w:t>
            </w:r>
          </w:p>
        </w:tc>
        <w:tc>
          <w:tcPr>
            <w:tcW w:w="3331" w:type="dxa"/>
          </w:tcPr>
          <w:p w14:paraId="1388CC92" w14:textId="77777777" w:rsidR="00CA37CB" w:rsidRPr="00E456D0" w:rsidRDefault="00CA37CB" w:rsidP="00F47597">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品　　　　名</w:t>
            </w:r>
          </w:p>
        </w:tc>
        <w:tc>
          <w:tcPr>
            <w:tcW w:w="2764" w:type="dxa"/>
          </w:tcPr>
          <w:p w14:paraId="021CAB6C" w14:textId="77777777" w:rsidR="00CA37CB" w:rsidRPr="00E456D0" w:rsidRDefault="00CA37CB" w:rsidP="00F47597">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型　　　名</w:t>
            </w:r>
          </w:p>
        </w:tc>
      </w:tr>
      <w:tr w:rsidR="00E456D0" w:rsidRPr="00E456D0" w14:paraId="648B8600" w14:textId="77777777" w:rsidTr="004116F9">
        <w:trPr>
          <w:trHeight w:val="337"/>
        </w:trPr>
        <w:tc>
          <w:tcPr>
            <w:tcW w:w="2693" w:type="dxa"/>
            <w:vAlign w:val="center"/>
          </w:tcPr>
          <w:p w14:paraId="287477F4" w14:textId="7954C47E" w:rsidR="00CA37CB" w:rsidRPr="00E456D0" w:rsidRDefault="00CA37CB" w:rsidP="00F47597">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パーソナルコンピュータ</w:t>
            </w:r>
            <w:r w:rsidR="00490D8E" w:rsidRPr="00E456D0">
              <w:rPr>
                <w:rFonts w:asciiTheme="minorEastAsia" w:hAnsiTheme="minorEastAsia" w:cs="ＭＳ 明朝" w:hint="eastAsia"/>
                <w:kern w:val="0"/>
                <w:sz w:val="22"/>
              </w:rPr>
              <w:t>（一般業務用端末）</w:t>
            </w:r>
          </w:p>
        </w:tc>
        <w:tc>
          <w:tcPr>
            <w:tcW w:w="3331" w:type="dxa"/>
            <w:vAlign w:val="center"/>
          </w:tcPr>
          <w:p w14:paraId="172A9765" w14:textId="77777777" w:rsidR="00CA37CB" w:rsidRPr="00E456D0" w:rsidRDefault="00CA37CB" w:rsidP="00F47597">
            <w:pPr>
              <w:spacing w:line="320" w:lineRule="exact"/>
              <w:textAlignment w:val="baseline"/>
              <w:rPr>
                <w:rFonts w:asciiTheme="minorEastAsia" w:hAnsiTheme="minorEastAsia" w:cs="Times New Roman"/>
                <w:spacing w:val="8"/>
                <w:kern w:val="0"/>
                <w:sz w:val="22"/>
              </w:rPr>
            </w:pPr>
          </w:p>
        </w:tc>
        <w:tc>
          <w:tcPr>
            <w:tcW w:w="2764" w:type="dxa"/>
            <w:vAlign w:val="center"/>
          </w:tcPr>
          <w:p w14:paraId="57FEC9AB" w14:textId="77777777" w:rsidR="00CA37CB" w:rsidRPr="00E456D0" w:rsidRDefault="00CA37CB" w:rsidP="00F47597">
            <w:pPr>
              <w:spacing w:line="320" w:lineRule="exact"/>
              <w:textAlignment w:val="baseline"/>
              <w:rPr>
                <w:rFonts w:asciiTheme="minorEastAsia" w:hAnsiTheme="minorEastAsia" w:cs="Times New Roman"/>
                <w:spacing w:val="8"/>
                <w:kern w:val="0"/>
                <w:sz w:val="22"/>
              </w:rPr>
            </w:pPr>
          </w:p>
        </w:tc>
      </w:tr>
      <w:tr w:rsidR="00E456D0" w:rsidRPr="00E456D0" w14:paraId="7E0AD4D8" w14:textId="77777777" w:rsidTr="004116F9">
        <w:trPr>
          <w:trHeight w:val="403"/>
        </w:trPr>
        <w:tc>
          <w:tcPr>
            <w:tcW w:w="2693" w:type="dxa"/>
            <w:vAlign w:val="center"/>
          </w:tcPr>
          <w:p w14:paraId="1B953A99" w14:textId="226E9913" w:rsidR="00490D8E" w:rsidRPr="00E456D0" w:rsidRDefault="00490D8E" w:rsidP="00F47597">
            <w:pPr>
              <w:spacing w:line="320" w:lineRule="exact"/>
              <w:textAlignment w:val="baseline"/>
              <w:rPr>
                <w:rFonts w:asciiTheme="minorEastAsia" w:hAnsiTheme="minorEastAsia" w:cs="ＭＳ 明朝"/>
                <w:kern w:val="0"/>
                <w:sz w:val="22"/>
              </w:rPr>
            </w:pPr>
            <w:r w:rsidRPr="00E456D0">
              <w:rPr>
                <w:rFonts w:asciiTheme="minorEastAsia" w:hAnsiTheme="minorEastAsia" w:cs="ＭＳ 明朝" w:hint="eastAsia"/>
                <w:kern w:val="0"/>
                <w:sz w:val="22"/>
              </w:rPr>
              <w:t>外付ディスプレイ</w:t>
            </w:r>
          </w:p>
        </w:tc>
        <w:tc>
          <w:tcPr>
            <w:tcW w:w="3331" w:type="dxa"/>
            <w:vAlign w:val="center"/>
          </w:tcPr>
          <w:p w14:paraId="46F5C4BE" w14:textId="77777777" w:rsidR="00490D8E" w:rsidRPr="00E456D0" w:rsidRDefault="00490D8E" w:rsidP="00F47597">
            <w:pPr>
              <w:spacing w:line="320" w:lineRule="exact"/>
              <w:textAlignment w:val="baseline"/>
              <w:rPr>
                <w:rFonts w:asciiTheme="minorEastAsia" w:hAnsiTheme="minorEastAsia" w:cs="Times New Roman"/>
                <w:spacing w:val="8"/>
                <w:kern w:val="0"/>
                <w:sz w:val="22"/>
              </w:rPr>
            </w:pPr>
          </w:p>
        </w:tc>
        <w:tc>
          <w:tcPr>
            <w:tcW w:w="2764" w:type="dxa"/>
            <w:vAlign w:val="center"/>
          </w:tcPr>
          <w:p w14:paraId="5D897999" w14:textId="77777777" w:rsidR="00490D8E" w:rsidRPr="00E456D0" w:rsidRDefault="00490D8E" w:rsidP="00F47597">
            <w:pPr>
              <w:spacing w:line="320" w:lineRule="exact"/>
              <w:textAlignment w:val="baseline"/>
              <w:rPr>
                <w:rFonts w:asciiTheme="minorEastAsia" w:hAnsiTheme="minorEastAsia" w:cs="Times New Roman"/>
                <w:spacing w:val="8"/>
                <w:kern w:val="0"/>
                <w:sz w:val="22"/>
              </w:rPr>
            </w:pPr>
          </w:p>
        </w:tc>
      </w:tr>
    </w:tbl>
    <w:p w14:paraId="57A0A8E2" w14:textId="77777777" w:rsidR="00CA37CB" w:rsidRPr="00E456D0" w:rsidRDefault="00CA37CB" w:rsidP="00CA37CB">
      <w:pPr>
        <w:spacing w:line="320" w:lineRule="exact"/>
        <w:ind w:leftChars="187" w:left="657" w:hangingChars="120" w:hanging="264"/>
        <w:jc w:val="left"/>
        <w:textAlignment w:val="baseline"/>
        <w:rPr>
          <w:rFonts w:asciiTheme="minorEastAsia" w:hAnsiTheme="minorEastAsia" w:cs="ＭＳ 明朝"/>
          <w:kern w:val="0"/>
          <w:sz w:val="22"/>
        </w:rPr>
      </w:pPr>
      <w:r w:rsidRPr="00E456D0">
        <w:rPr>
          <w:rFonts w:asciiTheme="minorEastAsia" w:hAnsiTheme="minorEastAsia" w:cs="ＭＳ 明朝" w:hint="eastAsia"/>
          <w:kern w:val="0"/>
          <w:sz w:val="22"/>
        </w:rPr>
        <w:t>※　納入する機種に関してはカタログ等を添付し仕様書にある各スペック等の該当部分に付箋を付け、マーキングすること。</w:t>
      </w:r>
    </w:p>
    <w:p w14:paraId="497BBBBF" w14:textId="77777777" w:rsidR="00CA37CB" w:rsidRPr="00E456D0" w:rsidRDefault="00CA37CB" w:rsidP="00CA37CB">
      <w:pPr>
        <w:spacing w:line="320" w:lineRule="exact"/>
        <w:ind w:left="283" w:hangingChars="120" w:hanging="283"/>
        <w:jc w:val="left"/>
        <w:textAlignment w:val="baseline"/>
        <w:rPr>
          <w:rFonts w:asciiTheme="minorEastAsia" w:hAnsiTheme="minorEastAsia" w:cs="Times New Roman"/>
          <w:spacing w:val="8"/>
          <w:kern w:val="0"/>
          <w:sz w:val="22"/>
        </w:rPr>
      </w:pPr>
    </w:p>
    <w:p w14:paraId="2ADE5977" w14:textId="77777777" w:rsidR="00CA37CB" w:rsidRPr="00E456D0" w:rsidRDefault="00CA37CB" w:rsidP="00CA37CB">
      <w:pPr>
        <w:spacing w:line="320" w:lineRule="exact"/>
        <w:textAlignment w:val="baseline"/>
        <w:rPr>
          <w:rFonts w:asciiTheme="minorEastAsia" w:hAnsiTheme="minorEastAsia" w:cs="ＭＳ 明朝"/>
          <w:kern w:val="0"/>
          <w:sz w:val="22"/>
        </w:rPr>
      </w:pPr>
      <w:r w:rsidRPr="00E456D0">
        <w:rPr>
          <w:rFonts w:asciiTheme="minorEastAsia" w:hAnsiTheme="minorEastAsia" w:cs="ＭＳ 明朝" w:hint="eastAsia"/>
          <w:kern w:val="0"/>
          <w:sz w:val="22"/>
        </w:rPr>
        <w:t>２　要求仕様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756"/>
        <w:gridCol w:w="2764"/>
      </w:tblGrid>
      <w:tr w:rsidR="00E456D0" w:rsidRPr="00E456D0" w14:paraId="1651005C" w14:textId="77777777" w:rsidTr="00F47597">
        <w:tc>
          <w:tcPr>
            <w:tcW w:w="2268" w:type="dxa"/>
          </w:tcPr>
          <w:p w14:paraId="2F1B0439" w14:textId="77777777" w:rsidR="00CA37CB" w:rsidRPr="00E456D0" w:rsidRDefault="00CA37CB" w:rsidP="00F47597">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項</w:t>
            </w: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目</w:t>
            </w:r>
          </w:p>
        </w:tc>
        <w:tc>
          <w:tcPr>
            <w:tcW w:w="3756" w:type="dxa"/>
          </w:tcPr>
          <w:p w14:paraId="3A7DB7F4" w14:textId="77777777" w:rsidR="00CA37CB" w:rsidRPr="00E456D0" w:rsidRDefault="00CA37CB" w:rsidP="00F47597">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 xml:space="preserve">内　</w:t>
            </w: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　　容</w:t>
            </w:r>
          </w:p>
        </w:tc>
        <w:tc>
          <w:tcPr>
            <w:tcW w:w="2764" w:type="dxa"/>
          </w:tcPr>
          <w:p w14:paraId="0406DCCB" w14:textId="77777777" w:rsidR="00CA37CB" w:rsidRPr="00E456D0" w:rsidRDefault="00CA37CB" w:rsidP="00F47597">
            <w:pPr>
              <w:spacing w:line="320" w:lineRule="exact"/>
              <w:jc w:val="center"/>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証</w:t>
            </w: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　明</w:t>
            </w:r>
          </w:p>
        </w:tc>
      </w:tr>
      <w:tr w:rsidR="00E456D0" w:rsidRPr="00E456D0" w14:paraId="22734F58" w14:textId="77777777" w:rsidTr="004116F9">
        <w:trPr>
          <w:trHeight w:val="553"/>
        </w:trPr>
        <w:tc>
          <w:tcPr>
            <w:tcW w:w="2268" w:type="dxa"/>
          </w:tcPr>
          <w:p w14:paraId="3C878E22" w14:textId="77777777" w:rsidR="00CA37CB" w:rsidRPr="00E456D0" w:rsidRDefault="00CA37CB" w:rsidP="00F47597">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(1)</w:t>
            </w:r>
            <w:r w:rsidRPr="00E456D0">
              <w:rPr>
                <w:rFonts w:asciiTheme="minorEastAsia" w:hAnsiTheme="minorEastAsia" w:cs="ＭＳ 明朝" w:hint="eastAsia"/>
                <w:kern w:val="0"/>
                <w:sz w:val="22"/>
              </w:rPr>
              <w:t>機能</w:t>
            </w:r>
          </w:p>
        </w:tc>
        <w:tc>
          <w:tcPr>
            <w:tcW w:w="3756" w:type="dxa"/>
          </w:tcPr>
          <w:p w14:paraId="3764777C" w14:textId="77777777" w:rsidR="00CA37CB" w:rsidRPr="00E456D0" w:rsidRDefault="00CA37CB" w:rsidP="00F47597">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要求仕様に基づくすべての機能を有していること。</w:t>
            </w:r>
          </w:p>
        </w:tc>
        <w:tc>
          <w:tcPr>
            <w:tcW w:w="2764" w:type="dxa"/>
            <w:vMerge w:val="restart"/>
            <w:vAlign w:val="center"/>
          </w:tcPr>
          <w:p w14:paraId="24488E50" w14:textId="77777777" w:rsidR="00CA37CB" w:rsidRPr="00E456D0" w:rsidRDefault="00CA37CB" w:rsidP="00F47597">
            <w:pPr>
              <w:spacing w:line="320" w:lineRule="exact"/>
              <w:textAlignment w:val="baseline"/>
              <w:rPr>
                <w:rFonts w:asciiTheme="minorEastAsia" w:hAnsiTheme="minorEastAsia" w:cs="ＭＳ 明朝"/>
                <w:kern w:val="0"/>
                <w:sz w:val="22"/>
              </w:rPr>
            </w:pPr>
            <w:r w:rsidRPr="00E456D0">
              <w:rPr>
                <w:rFonts w:asciiTheme="minorEastAsia" w:hAnsiTheme="minorEastAsia" w:cs="ＭＳ 明朝" w:hint="eastAsia"/>
                <w:kern w:val="0"/>
                <w:sz w:val="22"/>
              </w:rPr>
              <w:t>別紙①のとおり</w:t>
            </w:r>
          </w:p>
          <w:p w14:paraId="0E886ABB" w14:textId="77777777" w:rsidR="00EC16D8" w:rsidRPr="00E456D0" w:rsidRDefault="00EC16D8" w:rsidP="00F47597">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（各項目について確認の上、「回答」欄に○印を付けること。）</w:t>
            </w:r>
          </w:p>
        </w:tc>
      </w:tr>
      <w:tr w:rsidR="00E456D0" w:rsidRPr="00E456D0" w14:paraId="7A0ED692" w14:textId="77777777" w:rsidTr="004116F9">
        <w:trPr>
          <w:trHeight w:val="620"/>
        </w:trPr>
        <w:tc>
          <w:tcPr>
            <w:tcW w:w="2268" w:type="dxa"/>
          </w:tcPr>
          <w:p w14:paraId="3CB79A6B" w14:textId="77777777" w:rsidR="00CA37CB" w:rsidRPr="00E456D0" w:rsidRDefault="00CA37CB" w:rsidP="00F47597">
            <w:pPr>
              <w:spacing w:line="320" w:lineRule="exact"/>
              <w:ind w:left="264" w:hangingChars="120" w:hanging="264"/>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(2)</w:t>
            </w:r>
            <w:r w:rsidRPr="00E456D0">
              <w:rPr>
                <w:rFonts w:asciiTheme="minorEastAsia" w:hAnsiTheme="minorEastAsia" w:cs="ＭＳ 明朝" w:hint="eastAsia"/>
                <w:kern w:val="0"/>
                <w:sz w:val="22"/>
              </w:rPr>
              <w:t>物品の設置・設定・動作確認</w:t>
            </w:r>
          </w:p>
        </w:tc>
        <w:tc>
          <w:tcPr>
            <w:tcW w:w="3756" w:type="dxa"/>
          </w:tcPr>
          <w:p w14:paraId="6AABBE3B" w14:textId="77777777" w:rsidR="00CA37CB" w:rsidRPr="00E456D0" w:rsidRDefault="00CA37CB" w:rsidP="00F47597">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要求仕様に基づく物品の設置・設定・動作確認が可能であること。</w:t>
            </w:r>
          </w:p>
        </w:tc>
        <w:tc>
          <w:tcPr>
            <w:tcW w:w="2764" w:type="dxa"/>
            <w:vMerge/>
            <w:vAlign w:val="center"/>
          </w:tcPr>
          <w:p w14:paraId="59ADC296" w14:textId="77777777" w:rsidR="00CA37CB" w:rsidRPr="00E456D0" w:rsidRDefault="00CA37CB" w:rsidP="00F47597">
            <w:pPr>
              <w:spacing w:line="320" w:lineRule="exact"/>
              <w:textAlignment w:val="baseline"/>
              <w:rPr>
                <w:rFonts w:asciiTheme="minorEastAsia" w:hAnsiTheme="minorEastAsia" w:cs="Times New Roman"/>
                <w:spacing w:val="8"/>
                <w:kern w:val="0"/>
                <w:sz w:val="22"/>
              </w:rPr>
            </w:pPr>
          </w:p>
        </w:tc>
      </w:tr>
      <w:tr w:rsidR="00E456D0" w:rsidRPr="00E456D0" w14:paraId="2B4E2568" w14:textId="77777777" w:rsidTr="004116F9">
        <w:trPr>
          <w:trHeight w:val="672"/>
        </w:trPr>
        <w:tc>
          <w:tcPr>
            <w:tcW w:w="2268" w:type="dxa"/>
          </w:tcPr>
          <w:p w14:paraId="264A9654" w14:textId="77777777" w:rsidR="00CA37CB" w:rsidRPr="00E456D0" w:rsidRDefault="00CA37CB" w:rsidP="00E16D1F">
            <w:pPr>
              <w:spacing w:line="320" w:lineRule="exact"/>
              <w:ind w:left="220" w:hangingChars="100" w:hanging="220"/>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(3)</w:t>
            </w:r>
            <w:r w:rsidRPr="00E456D0">
              <w:rPr>
                <w:rFonts w:asciiTheme="minorEastAsia" w:hAnsiTheme="minorEastAsia" w:cs="ＭＳ 明朝" w:hint="eastAsia"/>
                <w:kern w:val="0"/>
                <w:sz w:val="22"/>
              </w:rPr>
              <w:t>保守体制</w:t>
            </w:r>
            <w:r w:rsidR="00EC16D8" w:rsidRPr="00E456D0">
              <w:rPr>
                <w:rFonts w:asciiTheme="minorEastAsia" w:hAnsiTheme="minorEastAsia" w:cs="ＭＳ 明朝" w:hint="eastAsia"/>
                <w:kern w:val="0"/>
                <w:sz w:val="22"/>
              </w:rPr>
              <w:t>及び賃貸借方式</w:t>
            </w:r>
          </w:p>
        </w:tc>
        <w:tc>
          <w:tcPr>
            <w:tcW w:w="3756" w:type="dxa"/>
          </w:tcPr>
          <w:p w14:paraId="1675CE97" w14:textId="77777777" w:rsidR="00CA37CB" w:rsidRPr="00E456D0" w:rsidRDefault="00CA37CB" w:rsidP="00F47597">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要求仕様に基づく保守が可能であること。</w:t>
            </w:r>
          </w:p>
        </w:tc>
        <w:tc>
          <w:tcPr>
            <w:tcW w:w="2764" w:type="dxa"/>
            <w:vAlign w:val="center"/>
          </w:tcPr>
          <w:p w14:paraId="40832191" w14:textId="77777777" w:rsidR="00CA37CB" w:rsidRPr="00E456D0" w:rsidRDefault="00CA37CB" w:rsidP="00F47597">
            <w:pPr>
              <w:spacing w:line="320" w:lineRule="exact"/>
              <w:textAlignment w:val="baseline"/>
              <w:rPr>
                <w:rFonts w:asciiTheme="minorEastAsia" w:hAnsiTheme="minorEastAsia" w:cs="ＭＳ 明朝"/>
                <w:kern w:val="0"/>
                <w:sz w:val="22"/>
              </w:rPr>
            </w:pPr>
            <w:r w:rsidRPr="00E456D0">
              <w:rPr>
                <w:rFonts w:asciiTheme="minorEastAsia" w:hAnsiTheme="minorEastAsia" w:cs="ＭＳ 明朝" w:hint="eastAsia"/>
                <w:kern w:val="0"/>
                <w:sz w:val="22"/>
              </w:rPr>
              <w:t>別紙②のとおり</w:t>
            </w:r>
          </w:p>
          <w:p w14:paraId="01AB7FB0" w14:textId="77777777" w:rsidR="00EC16D8" w:rsidRPr="00E456D0" w:rsidRDefault="00EC16D8" w:rsidP="00F47597">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別紙③のとおり</w:t>
            </w:r>
          </w:p>
        </w:tc>
      </w:tr>
    </w:tbl>
    <w:p w14:paraId="6FFDCF89" w14:textId="77777777" w:rsidR="00CA37CB" w:rsidRPr="00E456D0" w:rsidRDefault="00CA37CB" w:rsidP="00EC16D8">
      <w:pPr>
        <w:spacing w:line="320" w:lineRule="exact"/>
        <w:ind w:leftChars="100" w:left="430" w:hangingChars="100" w:hanging="220"/>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w:t>
      </w:r>
      <w:r w:rsidRPr="00E456D0">
        <w:rPr>
          <w:rFonts w:asciiTheme="minorEastAsia" w:hAnsiTheme="minorEastAsia" w:cs="ＭＳ 明朝"/>
          <w:kern w:val="0"/>
          <w:sz w:val="22"/>
        </w:rPr>
        <w:t xml:space="preserve">  </w:t>
      </w:r>
      <w:r w:rsidR="008B34DE" w:rsidRPr="00E456D0">
        <w:rPr>
          <w:rFonts w:asciiTheme="minorEastAsia" w:hAnsiTheme="minorEastAsia" w:cs="ＭＳ 明朝" w:hint="eastAsia"/>
          <w:kern w:val="0"/>
          <w:sz w:val="22"/>
        </w:rPr>
        <w:t>保守体制の証明書類（別紙②）</w:t>
      </w:r>
      <w:r w:rsidR="00EC16D8" w:rsidRPr="00E456D0">
        <w:rPr>
          <w:rFonts w:asciiTheme="minorEastAsia" w:hAnsiTheme="minorEastAsia" w:cs="ＭＳ 明朝" w:hint="eastAsia"/>
          <w:kern w:val="0"/>
          <w:sz w:val="22"/>
        </w:rPr>
        <w:t>及び賃貸借方式の証明書類（別紙③）</w:t>
      </w:r>
      <w:r w:rsidR="008B34DE" w:rsidRPr="00E456D0">
        <w:rPr>
          <w:rFonts w:asciiTheme="minorEastAsia" w:hAnsiTheme="minorEastAsia" w:cs="ＭＳ 明朝" w:hint="eastAsia"/>
          <w:kern w:val="0"/>
          <w:sz w:val="22"/>
        </w:rPr>
        <w:t>については、規格はＡ</w:t>
      </w:r>
      <w:r w:rsidR="00EC16D8" w:rsidRPr="00E456D0">
        <w:rPr>
          <w:rFonts w:asciiTheme="minorEastAsia" w:hAnsiTheme="minorEastAsia" w:cs="ＭＳ 明朝" w:hint="eastAsia"/>
          <w:kern w:val="0"/>
          <w:sz w:val="22"/>
        </w:rPr>
        <w:t>４</w:t>
      </w:r>
      <w:r w:rsidR="008B34DE" w:rsidRPr="00E456D0">
        <w:rPr>
          <w:rFonts w:asciiTheme="minorEastAsia" w:hAnsiTheme="minorEastAsia" w:cs="ＭＳ 明朝" w:hint="eastAsia"/>
          <w:kern w:val="0"/>
          <w:sz w:val="22"/>
        </w:rPr>
        <w:t>判</w:t>
      </w:r>
      <w:r w:rsidRPr="00E456D0">
        <w:rPr>
          <w:rFonts w:asciiTheme="minorEastAsia" w:hAnsiTheme="minorEastAsia" w:cs="ＭＳ 明朝" w:hint="eastAsia"/>
          <w:kern w:val="0"/>
          <w:sz w:val="22"/>
        </w:rPr>
        <w:t>で様式は任意とします。</w:t>
      </w:r>
    </w:p>
    <w:p w14:paraId="770FB9EB"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kern w:val="0"/>
          <w:sz w:val="22"/>
        </w:rPr>
        <w:t xml:space="preserve">   </w:t>
      </w:r>
    </w:p>
    <w:p w14:paraId="315C7604"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r w:rsidRPr="00E456D0">
        <w:rPr>
          <w:rFonts w:asciiTheme="minorEastAsia" w:hAnsiTheme="minorEastAsia" w:cs="ＭＳ 明朝" w:hint="eastAsia"/>
          <w:kern w:val="0"/>
          <w:sz w:val="22"/>
        </w:rPr>
        <w:t xml:space="preserve">　　　　　　　　　　　　</w:t>
      </w: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申請書類提出者　　　</w:t>
      </w:r>
      <w:r w:rsidRPr="00E456D0">
        <w:rPr>
          <w:rFonts w:asciiTheme="minorEastAsia" w:hAnsiTheme="minorEastAsia" w:cs="ＭＳ 明朝"/>
          <w:kern w:val="0"/>
          <w:sz w:val="22"/>
        </w:rPr>
        <w:t xml:space="preserve"> </w:t>
      </w:r>
      <w:r w:rsidRPr="00E456D0">
        <w:rPr>
          <w:rFonts w:asciiTheme="minorEastAsia" w:hAnsiTheme="minorEastAsia" w:cs="ＭＳ 明朝"/>
          <w:kern w:val="0"/>
          <w:sz w:val="22"/>
          <w:u w:val="dash" w:color="000000"/>
        </w:rPr>
        <w:t xml:space="preserve">   </w:t>
      </w:r>
      <w:r w:rsidRPr="00E456D0">
        <w:rPr>
          <w:rFonts w:asciiTheme="minorEastAsia" w:hAnsiTheme="minorEastAsia" w:cs="ＭＳ 明朝" w:hint="eastAsia"/>
          <w:kern w:val="0"/>
          <w:sz w:val="22"/>
          <w:u w:val="dash" w:color="000000"/>
        </w:rPr>
        <w:t xml:space="preserve">　　　　　</w:t>
      </w:r>
      <w:r w:rsidRPr="00E456D0">
        <w:rPr>
          <w:rFonts w:asciiTheme="minorEastAsia" w:hAnsiTheme="minorEastAsia" w:cs="ＭＳ 明朝"/>
          <w:kern w:val="0"/>
          <w:sz w:val="22"/>
          <w:u w:val="dash" w:color="000000"/>
        </w:rPr>
        <w:t xml:space="preserve">                </w:t>
      </w:r>
    </w:p>
    <w:p w14:paraId="432844DB" w14:textId="77777777" w:rsidR="00CA37CB" w:rsidRPr="00E456D0" w:rsidRDefault="00CA37CB" w:rsidP="00CA37CB">
      <w:pPr>
        <w:spacing w:line="320" w:lineRule="exact"/>
        <w:textAlignment w:val="baseline"/>
        <w:rPr>
          <w:rFonts w:asciiTheme="minorEastAsia" w:hAnsiTheme="minorEastAsia" w:cs="Times New Roman"/>
          <w:spacing w:val="8"/>
          <w:kern w:val="0"/>
          <w:sz w:val="22"/>
        </w:rPr>
      </w:pPr>
    </w:p>
    <w:p w14:paraId="7AE65162" w14:textId="77777777" w:rsidR="00CA37CB" w:rsidRPr="00E456D0" w:rsidRDefault="00CA37CB" w:rsidP="00CA37CB">
      <w:pPr>
        <w:spacing w:line="320" w:lineRule="exact"/>
        <w:jc w:val="left"/>
        <w:textAlignment w:val="baseline"/>
        <w:rPr>
          <w:rFonts w:asciiTheme="minorEastAsia" w:hAnsiTheme="minorEastAsia" w:cs="ＭＳ 明朝"/>
          <w:kern w:val="0"/>
          <w:sz w:val="22"/>
          <w:u w:val="dash" w:color="000000"/>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連絡先電話番号　　　</w:t>
      </w:r>
      <w:r w:rsidRPr="00E456D0">
        <w:rPr>
          <w:rFonts w:asciiTheme="minorEastAsia" w:hAnsiTheme="minorEastAsia" w:cs="ＭＳ 明朝"/>
          <w:kern w:val="0"/>
          <w:sz w:val="22"/>
        </w:rPr>
        <w:t xml:space="preserve"> </w:t>
      </w:r>
      <w:r w:rsidRPr="00E456D0">
        <w:rPr>
          <w:rFonts w:asciiTheme="minorEastAsia" w:hAnsiTheme="minorEastAsia" w:cs="ＭＳ 明朝"/>
          <w:kern w:val="0"/>
          <w:sz w:val="22"/>
          <w:u w:val="dash" w:color="000000"/>
        </w:rPr>
        <w:t xml:space="preserve">   </w:t>
      </w:r>
      <w:r w:rsidRPr="00E456D0">
        <w:rPr>
          <w:rFonts w:asciiTheme="minorEastAsia" w:hAnsiTheme="minorEastAsia" w:cs="ＭＳ 明朝" w:hint="eastAsia"/>
          <w:kern w:val="0"/>
          <w:sz w:val="22"/>
          <w:u w:val="dash" w:color="000000"/>
        </w:rPr>
        <w:t xml:space="preserve">　　　　　</w:t>
      </w:r>
      <w:r w:rsidRPr="00E456D0">
        <w:rPr>
          <w:rFonts w:asciiTheme="minorEastAsia" w:hAnsiTheme="minorEastAsia" w:cs="ＭＳ 明朝"/>
          <w:kern w:val="0"/>
          <w:sz w:val="22"/>
          <w:u w:val="dash" w:color="000000"/>
        </w:rPr>
        <w:t xml:space="preserve">                </w:t>
      </w:r>
    </w:p>
    <w:p w14:paraId="70CD15E8" w14:textId="77777777" w:rsidR="00CA37CB" w:rsidRPr="00E456D0" w:rsidRDefault="00CA37CB" w:rsidP="00CA37CB">
      <w:pPr>
        <w:spacing w:line="320" w:lineRule="exact"/>
        <w:jc w:val="left"/>
        <w:textAlignment w:val="baseline"/>
        <w:rPr>
          <w:rFonts w:asciiTheme="minorEastAsia" w:hAnsiTheme="minorEastAsia" w:cs="Times New Roman"/>
          <w:spacing w:val="8"/>
          <w:kern w:val="0"/>
          <w:sz w:val="22"/>
        </w:rPr>
      </w:pPr>
    </w:p>
    <w:p w14:paraId="06CE687C" w14:textId="77777777" w:rsidR="00CA37CB" w:rsidRPr="00E456D0" w:rsidRDefault="00CA37CB" w:rsidP="00CA37CB">
      <w:pPr>
        <w:spacing w:line="320" w:lineRule="exact"/>
        <w:textAlignment w:val="baseline"/>
        <w:rPr>
          <w:rFonts w:asciiTheme="minorEastAsia" w:hAnsiTheme="minorEastAsia" w:cs="ＭＳ 明朝"/>
          <w:kern w:val="0"/>
          <w:sz w:val="22"/>
          <w:u w:val="dash" w:color="000000"/>
        </w:rPr>
      </w:pPr>
      <w:r w:rsidRPr="00E456D0">
        <w:rPr>
          <w:rFonts w:asciiTheme="minorEastAsia" w:hAnsiTheme="minorEastAsia" w:cs="ＭＳ 明朝"/>
          <w:kern w:val="0"/>
          <w:sz w:val="22"/>
        </w:rPr>
        <w:t xml:space="preserve">                          </w:t>
      </w:r>
      <w:r w:rsidRPr="00E456D0">
        <w:rPr>
          <w:rFonts w:asciiTheme="minorEastAsia" w:hAnsiTheme="minorEastAsia" w:cs="ＭＳ 明朝" w:hint="eastAsia"/>
          <w:kern w:val="0"/>
          <w:sz w:val="22"/>
        </w:rPr>
        <w:t xml:space="preserve">電子メールアドレス　</w:t>
      </w:r>
      <w:r w:rsidRPr="00E456D0">
        <w:rPr>
          <w:rFonts w:asciiTheme="minorEastAsia" w:hAnsiTheme="minorEastAsia" w:cs="ＭＳ 明朝"/>
          <w:kern w:val="0"/>
          <w:sz w:val="22"/>
        </w:rPr>
        <w:t xml:space="preserve"> </w:t>
      </w:r>
      <w:r w:rsidRPr="00E456D0">
        <w:rPr>
          <w:rFonts w:asciiTheme="minorEastAsia" w:hAnsiTheme="minorEastAsia" w:cs="ＭＳ 明朝"/>
          <w:kern w:val="0"/>
          <w:sz w:val="22"/>
          <w:u w:val="dash" w:color="000000"/>
        </w:rPr>
        <w:t xml:space="preserve">   </w:t>
      </w:r>
      <w:r w:rsidRPr="00E456D0">
        <w:rPr>
          <w:rFonts w:asciiTheme="minorEastAsia" w:hAnsiTheme="minorEastAsia" w:cs="ＭＳ 明朝" w:hint="eastAsia"/>
          <w:kern w:val="0"/>
          <w:sz w:val="22"/>
          <w:u w:val="dash" w:color="000000"/>
        </w:rPr>
        <w:t xml:space="preserve">　　　　　</w:t>
      </w:r>
      <w:r w:rsidRPr="00E456D0">
        <w:rPr>
          <w:rFonts w:asciiTheme="minorEastAsia" w:hAnsiTheme="minorEastAsia" w:cs="ＭＳ 明朝"/>
          <w:kern w:val="0"/>
          <w:sz w:val="22"/>
          <w:u w:val="dash" w:color="000000"/>
        </w:rPr>
        <w:t xml:space="preserve">                </w:t>
      </w:r>
    </w:p>
    <w:p w14:paraId="7A6BEB7F" w14:textId="77777777" w:rsidR="009F0AF6" w:rsidRPr="00E456D0" w:rsidRDefault="009F0AF6">
      <w:pPr>
        <w:widowControl/>
        <w:jc w:val="left"/>
        <w:rPr>
          <w:rFonts w:asciiTheme="minorEastAsia" w:hAnsiTheme="minorEastAsia" w:cs="ＭＳ 明朝"/>
          <w:kern w:val="0"/>
          <w:szCs w:val="21"/>
        </w:rPr>
      </w:pPr>
      <w:r w:rsidRPr="00E456D0">
        <w:rPr>
          <w:rFonts w:asciiTheme="minorEastAsia" w:hAnsiTheme="minorEastAsia" w:cs="ＭＳ 明朝"/>
          <w:kern w:val="0"/>
          <w:szCs w:val="21"/>
        </w:rPr>
        <w:br w:type="page"/>
      </w:r>
    </w:p>
    <w:p w14:paraId="6D5632BA" w14:textId="4ED271FE" w:rsidR="00197BF3" w:rsidRPr="00E456D0" w:rsidRDefault="00F260A5" w:rsidP="00F260A5">
      <w:pPr>
        <w:suppressAutoHyphens/>
        <w:wordWrap w:val="0"/>
        <w:jc w:val="left"/>
        <w:textAlignment w:val="baseline"/>
        <w:rPr>
          <w:rFonts w:asciiTheme="minorEastAsia" w:hAnsiTheme="minorEastAsia" w:cs="ＭＳ 明朝"/>
          <w:kern w:val="0"/>
          <w:szCs w:val="21"/>
        </w:rPr>
      </w:pPr>
      <w:r w:rsidRPr="00E456D0">
        <w:rPr>
          <w:rFonts w:asciiTheme="minorEastAsia" w:hAnsiTheme="minorEastAsia" w:cs="ＭＳ 明朝" w:hint="eastAsia"/>
          <w:kern w:val="0"/>
          <w:szCs w:val="21"/>
        </w:rPr>
        <w:lastRenderedPageBreak/>
        <w:t>別紙①</w:t>
      </w:r>
    </w:p>
    <w:p w14:paraId="01A798CF" w14:textId="114AC8D1" w:rsidR="00A61114" w:rsidRPr="00E456D0" w:rsidRDefault="00197BF3" w:rsidP="00A61114">
      <w:pPr>
        <w:suppressAutoHyphens/>
        <w:wordWrap w:val="0"/>
        <w:jc w:val="left"/>
        <w:textAlignment w:val="baseline"/>
        <w:rPr>
          <w:rFonts w:asciiTheme="minorEastAsia" w:hAnsiTheme="minorEastAsia"/>
        </w:rPr>
      </w:pPr>
      <w:r w:rsidRPr="00E456D0">
        <w:rPr>
          <w:rFonts w:asciiTheme="minorEastAsia" w:hAnsiTheme="minorEastAsia" w:hint="eastAsia"/>
        </w:rPr>
        <w:t>物品の機能及び設置・設定・動作確認</w:t>
      </w:r>
    </w:p>
    <w:tbl>
      <w:tblPr>
        <w:tblW w:w="9923" w:type="dxa"/>
        <w:tblInd w:w="-5" w:type="dxa"/>
        <w:tblCellMar>
          <w:left w:w="99" w:type="dxa"/>
          <w:right w:w="99" w:type="dxa"/>
        </w:tblCellMar>
        <w:tblLook w:val="04A0" w:firstRow="1" w:lastRow="0" w:firstColumn="1" w:lastColumn="0" w:noHBand="0" w:noVBand="1"/>
      </w:tblPr>
      <w:tblGrid>
        <w:gridCol w:w="720"/>
        <w:gridCol w:w="138"/>
        <w:gridCol w:w="2590"/>
        <w:gridCol w:w="4769"/>
        <w:gridCol w:w="579"/>
        <w:gridCol w:w="498"/>
        <w:gridCol w:w="617"/>
        <w:gridCol w:w="12"/>
      </w:tblGrid>
      <w:tr w:rsidR="00E456D0" w:rsidRPr="00E456D0" w14:paraId="0E28B7A4" w14:textId="77777777" w:rsidTr="003D65D9">
        <w:trPr>
          <w:gridAfter w:val="1"/>
          <w:wAfter w:w="12" w:type="dxa"/>
          <w:trHeight w:val="360"/>
        </w:trPr>
        <w:tc>
          <w:tcPr>
            <w:tcW w:w="858" w:type="dxa"/>
            <w:gridSpan w:val="2"/>
            <w:tcBorders>
              <w:bottom w:val="single" w:sz="4" w:space="0" w:color="auto"/>
            </w:tcBorders>
            <w:shd w:val="clear" w:color="auto" w:fill="auto"/>
            <w:vAlign w:val="center"/>
          </w:tcPr>
          <w:p w14:paraId="1D5A9AFE" w14:textId="146BA3DC" w:rsidR="000A3864" w:rsidRPr="00E456D0" w:rsidRDefault="000A3864" w:rsidP="000A3864">
            <w:pPr>
              <w:widowControl/>
              <w:jc w:val="center"/>
              <w:rPr>
                <w:rFonts w:ascii="ＭＳ 明朝" w:eastAsia="ＭＳ 明朝" w:hAnsi="ＭＳ 明朝" w:cs="ＭＳ Ｐゴシック"/>
                <w:kern w:val="0"/>
                <w:sz w:val="22"/>
              </w:rPr>
            </w:pPr>
          </w:p>
        </w:tc>
        <w:tc>
          <w:tcPr>
            <w:tcW w:w="2590" w:type="dxa"/>
            <w:tcBorders>
              <w:bottom w:val="single" w:sz="4" w:space="0" w:color="auto"/>
            </w:tcBorders>
            <w:shd w:val="clear" w:color="auto" w:fill="auto"/>
            <w:vAlign w:val="center"/>
          </w:tcPr>
          <w:p w14:paraId="37F8B90C" w14:textId="583F6DFF" w:rsidR="000A3864" w:rsidRPr="00E456D0" w:rsidRDefault="000A3864" w:rsidP="000A3864">
            <w:pPr>
              <w:widowControl/>
              <w:jc w:val="left"/>
              <w:rPr>
                <w:rFonts w:ascii="ＭＳ 明朝" w:eastAsia="ＭＳ 明朝" w:hAnsi="ＭＳ 明朝" w:cs="ＭＳ Ｐゴシック"/>
                <w:kern w:val="0"/>
                <w:sz w:val="22"/>
              </w:rPr>
            </w:pPr>
          </w:p>
        </w:tc>
        <w:tc>
          <w:tcPr>
            <w:tcW w:w="4769" w:type="dxa"/>
            <w:tcBorders>
              <w:bottom w:val="single" w:sz="4" w:space="0" w:color="auto"/>
            </w:tcBorders>
            <w:shd w:val="clear" w:color="auto" w:fill="auto"/>
            <w:vAlign w:val="center"/>
            <w:hideMark/>
          </w:tcPr>
          <w:p w14:paraId="5BDFD2B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579" w:type="dxa"/>
            <w:tcBorders>
              <w:right w:val="single" w:sz="4" w:space="0" w:color="auto"/>
            </w:tcBorders>
            <w:shd w:val="clear" w:color="auto" w:fill="auto"/>
            <w:vAlign w:val="center"/>
            <w:hideMark/>
          </w:tcPr>
          <w:p w14:paraId="34A433D0"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9146" w14:textId="77777777" w:rsidR="000A3864" w:rsidRPr="00E456D0" w:rsidRDefault="000A3864" w:rsidP="000A3864">
            <w:pPr>
              <w:widowControl/>
              <w:jc w:val="center"/>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回答</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1F25F4B0" w14:textId="77777777" w:rsidR="000A3864" w:rsidRPr="00E456D0" w:rsidRDefault="000A3864" w:rsidP="000A3864">
            <w:pPr>
              <w:widowControl/>
              <w:jc w:val="center"/>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資料No</w:t>
            </w:r>
          </w:p>
        </w:tc>
      </w:tr>
      <w:tr w:rsidR="00E456D0" w:rsidRPr="00E456D0" w14:paraId="240FF5DF" w14:textId="77777777" w:rsidTr="00A03AFB">
        <w:trPr>
          <w:gridAfter w:val="1"/>
          <w:wAfter w:w="12" w:type="dxa"/>
          <w:trHeight w:val="36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4B19CEC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(1.0)</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381F0EC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共通</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1A86914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579" w:type="dxa"/>
            <w:tcBorders>
              <w:left w:val="nil"/>
              <w:bottom w:val="nil"/>
              <w:right w:val="nil"/>
            </w:tcBorders>
            <w:shd w:val="clear" w:color="auto" w:fill="auto"/>
            <w:vAlign w:val="center"/>
            <w:hideMark/>
          </w:tcPr>
          <w:p w14:paraId="37803858"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CFE62D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623520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5AD7974C" w14:textId="77777777" w:rsidTr="00A03AFB">
        <w:trPr>
          <w:gridAfter w:val="1"/>
          <w:wAfter w:w="12" w:type="dxa"/>
          <w:trHeight w:val="36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13583F7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(1.1)</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3B8838D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全般</w:t>
            </w:r>
          </w:p>
        </w:tc>
        <w:tc>
          <w:tcPr>
            <w:tcW w:w="4769" w:type="dxa"/>
            <w:tcBorders>
              <w:top w:val="nil"/>
              <w:left w:val="nil"/>
              <w:bottom w:val="single" w:sz="4" w:space="0" w:color="auto"/>
              <w:right w:val="single" w:sz="4" w:space="0" w:color="auto"/>
            </w:tcBorders>
            <w:shd w:val="clear" w:color="auto" w:fill="auto"/>
            <w:vAlign w:val="center"/>
            <w:hideMark/>
          </w:tcPr>
          <w:p w14:paraId="73FA2E5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全台数同一のものを導入すること。</w:t>
            </w:r>
          </w:p>
        </w:tc>
        <w:tc>
          <w:tcPr>
            <w:tcW w:w="579" w:type="dxa"/>
            <w:tcBorders>
              <w:top w:val="nil"/>
              <w:left w:val="nil"/>
              <w:bottom w:val="nil"/>
              <w:right w:val="nil"/>
            </w:tcBorders>
            <w:shd w:val="clear" w:color="auto" w:fill="auto"/>
            <w:vAlign w:val="center"/>
            <w:hideMark/>
          </w:tcPr>
          <w:p w14:paraId="5FD0479F"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458896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39B60A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315D925D"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BD4140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(1.2)</w:t>
            </w:r>
          </w:p>
        </w:tc>
        <w:tc>
          <w:tcPr>
            <w:tcW w:w="2590" w:type="dxa"/>
            <w:tcBorders>
              <w:top w:val="nil"/>
              <w:left w:val="nil"/>
              <w:bottom w:val="single" w:sz="4" w:space="0" w:color="auto"/>
              <w:right w:val="single" w:sz="4" w:space="0" w:color="auto"/>
            </w:tcBorders>
            <w:shd w:val="clear" w:color="auto" w:fill="auto"/>
            <w:vAlign w:val="center"/>
            <w:hideMark/>
          </w:tcPr>
          <w:p w14:paraId="32112D1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期限</w:t>
            </w:r>
          </w:p>
        </w:tc>
        <w:tc>
          <w:tcPr>
            <w:tcW w:w="4769" w:type="dxa"/>
            <w:tcBorders>
              <w:top w:val="nil"/>
              <w:left w:val="nil"/>
              <w:bottom w:val="single" w:sz="4" w:space="0" w:color="auto"/>
              <w:right w:val="single" w:sz="4" w:space="0" w:color="auto"/>
            </w:tcBorders>
            <w:shd w:val="clear" w:color="auto" w:fill="auto"/>
            <w:vAlign w:val="center"/>
            <w:hideMark/>
          </w:tcPr>
          <w:p w14:paraId="57FB3E9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令和６年10月31日までに物品の導入、据付、環境設定、動作確認を行うこと。</w:t>
            </w:r>
          </w:p>
        </w:tc>
        <w:tc>
          <w:tcPr>
            <w:tcW w:w="579" w:type="dxa"/>
            <w:tcBorders>
              <w:top w:val="nil"/>
              <w:left w:val="nil"/>
              <w:bottom w:val="nil"/>
              <w:right w:val="nil"/>
            </w:tcBorders>
            <w:shd w:val="clear" w:color="auto" w:fill="auto"/>
            <w:vAlign w:val="center"/>
            <w:hideMark/>
          </w:tcPr>
          <w:p w14:paraId="5C9E11E2"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720E6D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4439FF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323C022B"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6DC4D16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(1.3)</w:t>
            </w:r>
          </w:p>
        </w:tc>
        <w:tc>
          <w:tcPr>
            <w:tcW w:w="2590" w:type="dxa"/>
            <w:tcBorders>
              <w:top w:val="nil"/>
              <w:left w:val="nil"/>
              <w:bottom w:val="single" w:sz="4" w:space="0" w:color="auto"/>
              <w:right w:val="single" w:sz="4" w:space="0" w:color="auto"/>
            </w:tcBorders>
            <w:shd w:val="clear" w:color="auto" w:fill="auto"/>
            <w:vAlign w:val="center"/>
            <w:hideMark/>
          </w:tcPr>
          <w:p w14:paraId="32A136A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運送及び保管</w:t>
            </w:r>
          </w:p>
        </w:tc>
        <w:tc>
          <w:tcPr>
            <w:tcW w:w="4769" w:type="dxa"/>
            <w:tcBorders>
              <w:top w:val="nil"/>
              <w:left w:val="nil"/>
              <w:bottom w:val="single" w:sz="4" w:space="0" w:color="auto"/>
              <w:right w:val="single" w:sz="4" w:space="0" w:color="auto"/>
            </w:tcBorders>
            <w:shd w:val="clear" w:color="auto" w:fill="auto"/>
            <w:vAlign w:val="center"/>
            <w:hideMark/>
          </w:tcPr>
          <w:p w14:paraId="6DBB6CC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乙は、甲に引渡しを完了するまでの間、物品の材料の輸送、搬入、保管等に際し生じた事故について、その責を負うものとする。</w:t>
            </w:r>
          </w:p>
        </w:tc>
        <w:tc>
          <w:tcPr>
            <w:tcW w:w="579" w:type="dxa"/>
            <w:tcBorders>
              <w:top w:val="nil"/>
              <w:left w:val="nil"/>
              <w:bottom w:val="nil"/>
              <w:right w:val="nil"/>
            </w:tcBorders>
            <w:shd w:val="clear" w:color="auto" w:fill="auto"/>
            <w:vAlign w:val="center"/>
            <w:hideMark/>
          </w:tcPr>
          <w:p w14:paraId="4A48F7A4"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C51376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2C748A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6A9DC1E8"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432C05F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(1.4)</w:t>
            </w:r>
          </w:p>
        </w:tc>
        <w:tc>
          <w:tcPr>
            <w:tcW w:w="2590" w:type="dxa"/>
            <w:tcBorders>
              <w:top w:val="nil"/>
              <w:left w:val="nil"/>
              <w:bottom w:val="single" w:sz="4" w:space="0" w:color="auto"/>
              <w:right w:val="single" w:sz="4" w:space="0" w:color="auto"/>
            </w:tcBorders>
            <w:shd w:val="clear" w:color="auto" w:fill="auto"/>
            <w:vAlign w:val="center"/>
            <w:hideMark/>
          </w:tcPr>
          <w:p w14:paraId="0AEE87A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物品管理</w:t>
            </w:r>
          </w:p>
        </w:tc>
        <w:tc>
          <w:tcPr>
            <w:tcW w:w="4769" w:type="dxa"/>
            <w:tcBorders>
              <w:top w:val="nil"/>
              <w:left w:val="nil"/>
              <w:bottom w:val="single" w:sz="4" w:space="0" w:color="auto"/>
              <w:right w:val="single" w:sz="4" w:space="0" w:color="auto"/>
            </w:tcBorders>
            <w:shd w:val="clear" w:color="auto" w:fill="auto"/>
            <w:vAlign w:val="center"/>
            <w:hideMark/>
          </w:tcPr>
          <w:p w14:paraId="7BD6520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導入するパーソナルコンピュータ及び外付けディスプレイには、導入年月、リース期間、所属名、ハードウェア管理番号、コンピュータ名等の内容を記載したラベル、また保守を行う連絡先を記載したラベルを貼り付けること</w:t>
            </w:r>
          </w:p>
        </w:tc>
        <w:tc>
          <w:tcPr>
            <w:tcW w:w="579" w:type="dxa"/>
            <w:tcBorders>
              <w:top w:val="nil"/>
              <w:left w:val="nil"/>
              <w:bottom w:val="nil"/>
              <w:right w:val="nil"/>
            </w:tcBorders>
            <w:shd w:val="clear" w:color="auto" w:fill="auto"/>
            <w:vAlign w:val="center"/>
            <w:hideMark/>
          </w:tcPr>
          <w:p w14:paraId="6816B4C1"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※１</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A21500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B07859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CF3327B"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4124D47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(1.5)</w:t>
            </w:r>
          </w:p>
        </w:tc>
        <w:tc>
          <w:tcPr>
            <w:tcW w:w="2590" w:type="dxa"/>
            <w:tcBorders>
              <w:top w:val="nil"/>
              <w:left w:val="nil"/>
              <w:bottom w:val="single" w:sz="4" w:space="0" w:color="auto"/>
              <w:right w:val="single" w:sz="4" w:space="0" w:color="auto"/>
            </w:tcBorders>
            <w:shd w:val="clear" w:color="auto" w:fill="auto"/>
            <w:vAlign w:val="center"/>
            <w:hideMark/>
          </w:tcPr>
          <w:p w14:paraId="3CF6FA3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物品管理情報の提供</w:t>
            </w:r>
          </w:p>
        </w:tc>
        <w:tc>
          <w:tcPr>
            <w:tcW w:w="4769" w:type="dxa"/>
            <w:tcBorders>
              <w:top w:val="nil"/>
              <w:left w:val="nil"/>
              <w:bottom w:val="single" w:sz="4" w:space="0" w:color="auto"/>
              <w:right w:val="single" w:sz="4" w:space="0" w:color="auto"/>
            </w:tcBorders>
            <w:shd w:val="clear" w:color="auto" w:fill="auto"/>
            <w:vAlign w:val="center"/>
            <w:hideMark/>
          </w:tcPr>
          <w:p w14:paraId="69EA2A4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乙は上記のハードウェア管理番号等を掲載した一覧ファイルを電磁的記録媒体で甲に提供すること。</w:t>
            </w:r>
          </w:p>
        </w:tc>
        <w:tc>
          <w:tcPr>
            <w:tcW w:w="579" w:type="dxa"/>
            <w:tcBorders>
              <w:top w:val="nil"/>
              <w:left w:val="nil"/>
              <w:bottom w:val="nil"/>
              <w:right w:val="nil"/>
            </w:tcBorders>
            <w:shd w:val="clear" w:color="auto" w:fill="auto"/>
            <w:vAlign w:val="center"/>
            <w:hideMark/>
          </w:tcPr>
          <w:p w14:paraId="5763FFBD"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256E6B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ADE4B1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32A88B51"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28E467F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(1.6)</w:t>
            </w:r>
          </w:p>
        </w:tc>
        <w:tc>
          <w:tcPr>
            <w:tcW w:w="2590" w:type="dxa"/>
            <w:tcBorders>
              <w:top w:val="nil"/>
              <w:left w:val="nil"/>
              <w:bottom w:val="single" w:sz="4" w:space="0" w:color="auto"/>
              <w:right w:val="single" w:sz="4" w:space="0" w:color="auto"/>
            </w:tcBorders>
            <w:shd w:val="clear" w:color="auto" w:fill="auto"/>
            <w:vAlign w:val="center"/>
            <w:hideMark/>
          </w:tcPr>
          <w:p w14:paraId="5D75029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環境配慮事項</w:t>
            </w:r>
          </w:p>
        </w:tc>
        <w:tc>
          <w:tcPr>
            <w:tcW w:w="4769" w:type="dxa"/>
            <w:tcBorders>
              <w:top w:val="nil"/>
              <w:left w:val="nil"/>
              <w:bottom w:val="single" w:sz="4" w:space="0" w:color="auto"/>
              <w:right w:val="single" w:sz="4" w:space="0" w:color="auto"/>
            </w:tcBorders>
            <w:shd w:val="clear" w:color="auto" w:fill="auto"/>
            <w:vAlign w:val="center"/>
            <w:hideMark/>
          </w:tcPr>
          <w:p w14:paraId="6CF1138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導入するパーソナルコンピュータ及び外付けディスプレイには、国等による環境物品等の調達の推進等に関する法律（平成12年法律第100号、通称『グリーン購入法』）適合品であること。</w:t>
            </w:r>
          </w:p>
        </w:tc>
        <w:tc>
          <w:tcPr>
            <w:tcW w:w="579" w:type="dxa"/>
            <w:tcBorders>
              <w:top w:val="nil"/>
              <w:left w:val="nil"/>
              <w:bottom w:val="nil"/>
              <w:right w:val="nil"/>
            </w:tcBorders>
            <w:shd w:val="clear" w:color="auto" w:fill="auto"/>
            <w:vAlign w:val="center"/>
            <w:hideMark/>
          </w:tcPr>
          <w:p w14:paraId="7785FBA0"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A13192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9B8693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0B421F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06F5687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(2.0)</w:t>
            </w:r>
          </w:p>
        </w:tc>
        <w:tc>
          <w:tcPr>
            <w:tcW w:w="2590" w:type="dxa"/>
            <w:tcBorders>
              <w:top w:val="nil"/>
              <w:left w:val="nil"/>
              <w:bottom w:val="single" w:sz="4" w:space="0" w:color="auto"/>
              <w:right w:val="single" w:sz="4" w:space="0" w:color="auto"/>
            </w:tcBorders>
            <w:shd w:val="clear" w:color="auto" w:fill="auto"/>
            <w:vAlign w:val="center"/>
            <w:hideMark/>
          </w:tcPr>
          <w:p w14:paraId="0FB6308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パーソナルコンピュータ（一般業務用端末）</w:t>
            </w:r>
          </w:p>
        </w:tc>
        <w:tc>
          <w:tcPr>
            <w:tcW w:w="4769" w:type="dxa"/>
            <w:tcBorders>
              <w:top w:val="nil"/>
              <w:left w:val="nil"/>
              <w:bottom w:val="single" w:sz="4" w:space="0" w:color="auto"/>
              <w:right w:val="single" w:sz="4" w:space="0" w:color="auto"/>
            </w:tcBorders>
            <w:shd w:val="clear" w:color="auto" w:fill="auto"/>
            <w:vAlign w:val="center"/>
            <w:hideMark/>
          </w:tcPr>
          <w:p w14:paraId="5B701F2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579" w:type="dxa"/>
            <w:tcBorders>
              <w:top w:val="nil"/>
              <w:left w:val="nil"/>
              <w:bottom w:val="nil"/>
              <w:right w:val="nil"/>
            </w:tcBorders>
            <w:shd w:val="clear" w:color="auto" w:fill="auto"/>
            <w:vAlign w:val="center"/>
            <w:hideMark/>
          </w:tcPr>
          <w:p w14:paraId="77671365"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86004C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6A4F0B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727796D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988712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w:t>
            </w:r>
          </w:p>
        </w:tc>
        <w:tc>
          <w:tcPr>
            <w:tcW w:w="2590" w:type="dxa"/>
            <w:tcBorders>
              <w:top w:val="nil"/>
              <w:left w:val="nil"/>
              <w:bottom w:val="single" w:sz="4" w:space="0" w:color="auto"/>
              <w:right w:val="single" w:sz="4" w:space="0" w:color="auto"/>
            </w:tcBorders>
            <w:shd w:val="clear" w:color="auto" w:fill="auto"/>
            <w:vAlign w:val="center"/>
            <w:hideMark/>
          </w:tcPr>
          <w:p w14:paraId="426AA0C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重量</w:t>
            </w:r>
          </w:p>
        </w:tc>
        <w:tc>
          <w:tcPr>
            <w:tcW w:w="4769" w:type="dxa"/>
            <w:tcBorders>
              <w:top w:val="nil"/>
              <w:left w:val="nil"/>
              <w:bottom w:val="single" w:sz="4" w:space="0" w:color="auto"/>
              <w:right w:val="single" w:sz="4" w:space="0" w:color="auto"/>
            </w:tcBorders>
            <w:shd w:val="clear" w:color="auto" w:fill="auto"/>
            <w:vAlign w:val="center"/>
            <w:hideMark/>
          </w:tcPr>
          <w:p w14:paraId="0FA65BB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Ａ４モバイルノート（質量：1.3kg未満)</w:t>
            </w:r>
          </w:p>
        </w:tc>
        <w:tc>
          <w:tcPr>
            <w:tcW w:w="579" w:type="dxa"/>
            <w:tcBorders>
              <w:top w:val="nil"/>
              <w:left w:val="nil"/>
              <w:bottom w:val="nil"/>
              <w:right w:val="nil"/>
            </w:tcBorders>
            <w:shd w:val="clear" w:color="auto" w:fill="auto"/>
            <w:vAlign w:val="center"/>
            <w:hideMark/>
          </w:tcPr>
          <w:p w14:paraId="7C1A4802"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749799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8C9D83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77C3426F"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70E24AB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w:t>
            </w:r>
          </w:p>
        </w:tc>
        <w:tc>
          <w:tcPr>
            <w:tcW w:w="2590" w:type="dxa"/>
            <w:tcBorders>
              <w:top w:val="nil"/>
              <w:left w:val="nil"/>
              <w:bottom w:val="single" w:sz="4" w:space="0" w:color="auto"/>
              <w:right w:val="single" w:sz="4" w:space="0" w:color="auto"/>
            </w:tcBorders>
            <w:shd w:val="clear" w:color="auto" w:fill="auto"/>
            <w:vAlign w:val="center"/>
            <w:hideMark/>
          </w:tcPr>
          <w:p w14:paraId="3459002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サイズ</w:t>
            </w:r>
          </w:p>
        </w:tc>
        <w:tc>
          <w:tcPr>
            <w:tcW w:w="4769" w:type="dxa"/>
            <w:tcBorders>
              <w:top w:val="nil"/>
              <w:left w:val="nil"/>
              <w:bottom w:val="single" w:sz="4" w:space="0" w:color="auto"/>
              <w:right w:val="single" w:sz="4" w:space="0" w:color="auto"/>
            </w:tcBorders>
            <w:shd w:val="clear" w:color="auto" w:fill="auto"/>
            <w:vAlign w:val="center"/>
            <w:hideMark/>
          </w:tcPr>
          <w:p w14:paraId="5567E8D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外形寸法（W×D×H）309×209×18mm相当（突起物含まず）</w:t>
            </w:r>
          </w:p>
        </w:tc>
        <w:tc>
          <w:tcPr>
            <w:tcW w:w="579" w:type="dxa"/>
            <w:tcBorders>
              <w:top w:val="nil"/>
              <w:left w:val="nil"/>
              <w:bottom w:val="nil"/>
              <w:right w:val="nil"/>
            </w:tcBorders>
            <w:shd w:val="clear" w:color="auto" w:fill="auto"/>
            <w:vAlign w:val="center"/>
            <w:hideMark/>
          </w:tcPr>
          <w:p w14:paraId="0E5CE9BC"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D7F926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2209A1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3A499DB2"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8D8886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(2.3)</w:t>
            </w:r>
          </w:p>
        </w:tc>
        <w:tc>
          <w:tcPr>
            <w:tcW w:w="2590" w:type="dxa"/>
            <w:tcBorders>
              <w:top w:val="nil"/>
              <w:left w:val="nil"/>
              <w:bottom w:val="single" w:sz="4" w:space="0" w:color="auto"/>
              <w:right w:val="single" w:sz="4" w:space="0" w:color="auto"/>
            </w:tcBorders>
            <w:shd w:val="clear" w:color="auto" w:fill="auto"/>
            <w:vAlign w:val="center"/>
            <w:hideMark/>
          </w:tcPr>
          <w:p w14:paraId="45F47BA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CPU</w:t>
            </w:r>
          </w:p>
        </w:tc>
        <w:tc>
          <w:tcPr>
            <w:tcW w:w="4769" w:type="dxa"/>
            <w:tcBorders>
              <w:top w:val="nil"/>
              <w:left w:val="nil"/>
              <w:bottom w:val="single" w:sz="4" w:space="0" w:color="auto"/>
              <w:right w:val="single" w:sz="4" w:space="0" w:color="auto"/>
            </w:tcBorders>
            <w:shd w:val="clear" w:color="auto" w:fill="auto"/>
            <w:vAlign w:val="center"/>
            <w:hideMark/>
          </w:tcPr>
          <w:p w14:paraId="4F38990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Intel Core i5-1345U 相当以上</w:t>
            </w:r>
          </w:p>
        </w:tc>
        <w:tc>
          <w:tcPr>
            <w:tcW w:w="579" w:type="dxa"/>
            <w:tcBorders>
              <w:top w:val="nil"/>
              <w:left w:val="nil"/>
              <w:bottom w:val="nil"/>
              <w:right w:val="nil"/>
            </w:tcBorders>
            <w:shd w:val="clear" w:color="auto" w:fill="auto"/>
            <w:vAlign w:val="center"/>
            <w:hideMark/>
          </w:tcPr>
          <w:p w14:paraId="49534F79"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※２</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C1CBC1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56762E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2A52E6F"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533797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(2.4)</w:t>
            </w:r>
          </w:p>
        </w:tc>
        <w:tc>
          <w:tcPr>
            <w:tcW w:w="2590" w:type="dxa"/>
            <w:tcBorders>
              <w:top w:val="nil"/>
              <w:left w:val="nil"/>
              <w:bottom w:val="single" w:sz="4" w:space="0" w:color="auto"/>
              <w:right w:val="single" w:sz="4" w:space="0" w:color="auto"/>
            </w:tcBorders>
            <w:shd w:val="clear" w:color="auto" w:fill="auto"/>
            <w:vAlign w:val="center"/>
            <w:hideMark/>
          </w:tcPr>
          <w:p w14:paraId="12C7FF8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メモリ</w:t>
            </w:r>
          </w:p>
        </w:tc>
        <w:tc>
          <w:tcPr>
            <w:tcW w:w="4769" w:type="dxa"/>
            <w:tcBorders>
              <w:top w:val="nil"/>
              <w:left w:val="nil"/>
              <w:bottom w:val="single" w:sz="4" w:space="0" w:color="auto"/>
              <w:right w:val="single" w:sz="4" w:space="0" w:color="auto"/>
            </w:tcBorders>
            <w:shd w:val="clear" w:color="auto" w:fill="auto"/>
            <w:vAlign w:val="center"/>
            <w:hideMark/>
          </w:tcPr>
          <w:p w14:paraId="1DA3DA4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8GB以上</w:t>
            </w:r>
          </w:p>
        </w:tc>
        <w:tc>
          <w:tcPr>
            <w:tcW w:w="579" w:type="dxa"/>
            <w:tcBorders>
              <w:top w:val="nil"/>
              <w:left w:val="nil"/>
              <w:bottom w:val="nil"/>
              <w:right w:val="nil"/>
            </w:tcBorders>
            <w:shd w:val="clear" w:color="auto" w:fill="auto"/>
            <w:vAlign w:val="center"/>
            <w:hideMark/>
          </w:tcPr>
          <w:p w14:paraId="31FAB582"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A12078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0B7B4F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1F73EC0"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5F32A9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(2.5)</w:t>
            </w:r>
          </w:p>
        </w:tc>
        <w:tc>
          <w:tcPr>
            <w:tcW w:w="2590" w:type="dxa"/>
            <w:tcBorders>
              <w:top w:val="nil"/>
              <w:left w:val="nil"/>
              <w:bottom w:val="single" w:sz="4" w:space="0" w:color="auto"/>
              <w:right w:val="single" w:sz="4" w:space="0" w:color="auto"/>
            </w:tcBorders>
            <w:shd w:val="clear" w:color="auto" w:fill="auto"/>
            <w:vAlign w:val="center"/>
            <w:hideMark/>
          </w:tcPr>
          <w:p w14:paraId="6CB5F3F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補助記憶装置（SSD）</w:t>
            </w:r>
          </w:p>
        </w:tc>
        <w:tc>
          <w:tcPr>
            <w:tcW w:w="4769" w:type="dxa"/>
            <w:tcBorders>
              <w:top w:val="nil"/>
              <w:left w:val="nil"/>
              <w:bottom w:val="single" w:sz="4" w:space="0" w:color="auto"/>
              <w:right w:val="single" w:sz="4" w:space="0" w:color="auto"/>
            </w:tcBorders>
            <w:shd w:val="clear" w:color="auto" w:fill="auto"/>
            <w:vAlign w:val="center"/>
            <w:hideMark/>
          </w:tcPr>
          <w:p w14:paraId="1B5E2AE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256GB以上、本体内蔵型</w:t>
            </w:r>
          </w:p>
        </w:tc>
        <w:tc>
          <w:tcPr>
            <w:tcW w:w="579" w:type="dxa"/>
            <w:tcBorders>
              <w:top w:val="nil"/>
              <w:left w:val="nil"/>
              <w:bottom w:val="nil"/>
              <w:right w:val="nil"/>
            </w:tcBorders>
            <w:shd w:val="clear" w:color="auto" w:fill="auto"/>
            <w:vAlign w:val="center"/>
            <w:hideMark/>
          </w:tcPr>
          <w:p w14:paraId="06A061F2"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1DA30B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A8BD85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6FF2636"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52F079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(2.6)</w:t>
            </w:r>
          </w:p>
        </w:tc>
        <w:tc>
          <w:tcPr>
            <w:tcW w:w="2590" w:type="dxa"/>
            <w:tcBorders>
              <w:top w:val="nil"/>
              <w:left w:val="nil"/>
              <w:bottom w:val="single" w:sz="4" w:space="0" w:color="auto"/>
              <w:right w:val="single" w:sz="4" w:space="0" w:color="auto"/>
            </w:tcBorders>
            <w:shd w:val="clear" w:color="auto" w:fill="auto"/>
            <w:vAlign w:val="center"/>
            <w:hideMark/>
          </w:tcPr>
          <w:p w14:paraId="18441743"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OS</w:t>
            </w:r>
          </w:p>
        </w:tc>
        <w:tc>
          <w:tcPr>
            <w:tcW w:w="4769" w:type="dxa"/>
            <w:tcBorders>
              <w:top w:val="nil"/>
              <w:left w:val="nil"/>
              <w:bottom w:val="single" w:sz="4" w:space="0" w:color="auto"/>
              <w:right w:val="single" w:sz="4" w:space="0" w:color="auto"/>
            </w:tcBorders>
            <w:shd w:val="clear" w:color="auto" w:fill="auto"/>
            <w:vAlign w:val="center"/>
            <w:hideMark/>
          </w:tcPr>
          <w:p w14:paraId="073D172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Windows10 Pro 64ビット（日本語版）</w:t>
            </w:r>
          </w:p>
        </w:tc>
        <w:tc>
          <w:tcPr>
            <w:tcW w:w="579" w:type="dxa"/>
            <w:tcBorders>
              <w:top w:val="nil"/>
              <w:left w:val="nil"/>
              <w:bottom w:val="nil"/>
              <w:right w:val="nil"/>
            </w:tcBorders>
            <w:shd w:val="clear" w:color="auto" w:fill="auto"/>
            <w:vAlign w:val="center"/>
            <w:hideMark/>
          </w:tcPr>
          <w:p w14:paraId="4DAE9E71"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※３</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F013C6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D761B3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EE15F9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569AA8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(2.7)</w:t>
            </w:r>
          </w:p>
        </w:tc>
        <w:tc>
          <w:tcPr>
            <w:tcW w:w="2590" w:type="dxa"/>
            <w:tcBorders>
              <w:top w:val="nil"/>
              <w:left w:val="nil"/>
              <w:bottom w:val="single" w:sz="4" w:space="0" w:color="auto"/>
              <w:right w:val="single" w:sz="4" w:space="0" w:color="auto"/>
            </w:tcBorders>
            <w:shd w:val="clear" w:color="auto" w:fill="auto"/>
            <w:vAlign w:val="center"/>
            <w:hideMark/>
          </w:tcPr>
          <w:p w14:paraId="61C0C14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表示機能（ディスプレイ）</w:t>
            </w:r>
          </w:p>
        </w:tc>
        <w:tc>
          <w:tcPr>
            <w:tcW w:w="4769" w:type="dxa"/>
            <w:tcBorders>
              <w:top w:val="nil"/>
              <w:left w:val="nil"/>
              <w:bottom w:val="single" w:sz="4" w:space="0" w:color="auto"/>
              <w:right w:val="single" w:sz="4" w:space="0" w:color="auto"/>
            </w:tcBorders>
            <w:shd w:val="clear" w:color="auto" w:fill="auto"/>
            <w:vAlign w:val="center"/>
            <w:hideMark/>
          </w:tcPr>
          <w:p w14:paraId="3AC2D93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13.3インチ相当、Webカメラ（約207万画素）＆マイク付</w:t>
            </w:r>
          </w:p>
        </w:tc>
        <w:tc>
          <w:tcPr>
            <w:tcW w:w="579" w:type="dxa"/>
            <w:tcBorders>
              <w:top w:val="nil"/>
              <w:left w:val="nil"/>
              <w:bottom w:val="nil"/>
              <w:right w:val="nil"/>
            </w:tcBorders>
            <w:shd w:val="clear" w:color="auto" w:fill="auto"/>
            <w:vAlign w:val="center"/>
            <w:hideMark/>
          </w:tcPr>
          <w:p w14:paraId="6014F850"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F86F84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7EF356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1359FAE6"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371C877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(2.8)</w:t>
            </w:r>
          </w:p>
        </w:tc>
        <w:tc>
          <w:tcPr>
            <w:tcW w:w="2590" w:type="dxa"/>
            <w:tcBorders>
              <w:top w:val="nil"/>
              <w:left w:val="nil"/>
              <w:bottom w:val="single" w:sz="4" w:space="0" w:color="auto"/>
              <w:right w:val="single" w:sz="4" w:space="0" w:color="auto"/>
            </w:tcBorders>
            <w:shd w:val="clear" w:color="auto" w:fill="auto"/>
            <w:vAlign w:val="center"/>
            <w:hideMark/>
          </w:tcPr>
          <w:p w14:paraId="5C85736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表示機能（解像度等）</w:t>
            </w:r>
          </w:p>
        </w:tc>
        <w:tc>
          <w:tcPr>
            <w:tcW w:w="4769" w:type="dxa"/>
            <w:tcBorders>
              <w:top w:val="nil"/>
              <w:left w:val="nil"/>
              <w:bottom w:val="single" w:sz="4" w:space="0" w:color="auto"/>
              <w:right w:val="single" w:sz="4" w:space="0" w:color="auto"/>
            </w:tcBorders>
            <w:shd w:val="clear" w:color="auto" w:fill="auto"/>
            <w:vAlign w:val="center"/>
            <w:hideMark/>
          </w:tcPr>
          <w:p w14:paraId="06A9702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Full HD以上（1,677万色以上同時表示可能なこと。）</w:t>
            </w:r>
            <w:r w:rsidRPr="00E456D0">
              <w:rPr>
                <w:rFonts w:ascii="ＭＳ 明朝" w:eastAsia="ＭＳ 明朝" w:hAnsi="ＭＳ 明朝" w:cs="ＭＳ Ｐゴシック" w:hint="eastAsia"/>
                <w:kern w:val="0"/>
                <w:sz w:val="22"/>
              </w:rPr>
              <w:br/>
              <w:t>（LEDバックライト付TFTカラーLCD相当）</w:t>
            </w:r>
          </w:p>
        </w:tc>
        <w:tc>
          <w:tcPr>
            <w:tcW w:w="579" w:type="dxa"/>
            <w:tcBorders>
              <w:top w:val="nil"/>
              <w:left w:val="nil"/>
              <w:bottom w:val="nil"/>
              <w:right w:val="nil"/>
            </w:tcBorders>
            <w:shd w:val="clear" w:color="auto" w:fill="auto"/>
            <w:vAlign w:val="center"/>
            <w:hideMark/>
          </w:tcPr>
          <w:p w14:paraId="2D40E01D"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CE27EB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825206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6576605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7DFB025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(2.9)</w:t>
            </w:r>
          </w:p>
        </w:tc>
        <w:tc>
          <w:tcPr>
            <w:tcW w:w="2590" w:type="dxa"/>
            <w:tcBorders>
              <w:top w:val="nil"/>
              <w:left w:val="nil"/>
              <w:bottom w:val="single" w:sz="4" w:space="0" w:color="auto"/>
              <w:right w:val="single" w:sz="4" w:space="0" w:color="auto"/>
            </w:tcBorders>
            <w:shd w:val="clear" w:color="auto" w:fill="auto"/>
            <w:vAlign w:val="center"/>
            <w:hideMark/>
          </w:tcPr>
          <w:p w14:paraId="2196046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入力装置（マウス）</w:t>
            </w:r>
          </w:p>
        </w:tc>
        <w:tc>
          <w:tcPr>
            <w:tcW w:w="4769" w:type="dxa"/>
            <w:tcBorders>
              <w:top w:val="nil"/>
              <w:left w:val="nil"/>
              <w:bottom w:val="single" w:sz="4" w:space="0" w:color="auto"/>
              <w:right w:val="single" w:sz="4" w:space="0" w:color="auto"/>
            </w:tcBorders>
            <w:shd w:val="clear" w:color="auto" w:fill="auto"/>
            <w:vAlign w:val="center"/>
            <w:hideMark/>
          </w:tcPr>
          <w:p w14:paraId="13337E7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Bluetooth 接続スクロール機能付光学式マウス</w:t>
            </w:r>
          </w:p>
        </w:tc>
        <w:tc>
          <w:tcPr>
            <w:tcW w:w="579" w:type="dxa"/>
            <w:tcBorders>
              <w:top w:val="nil"/>
              <w:left w:val="nil"/>
              <w:right w:val="nil"/>
            </w:tcBorders>
            <w:shd w:val="clear" w:color="auto" w:fill="auto"/>
            <w:vAlign w:val="center"/>
            <w:hideMark/>
          </w:tcPr>
          <w:p w14:paraId="39878B06"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FED3F5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BA2F3F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2DC042C" w14:textId="77777777" w:rsidTr="0084043C">
        <w:trPr>
          <w:gridAfter w:val="1"/>
          <w:wAfter w:w="12" w:type="dxa"/>
          <w:trHeight w:val="360"/>
        </w:trPr>
        <w:tc>
          <w:tcPr>
            <w:tcW w:w="858" w:type="dxa"/>
            <w:gridSpan w:val="2"/>
            <w:tcBorders>
              <w:top w:val="single" w:sz="4" w:space="0" w:color="auto"/>
              <w:left w:val="single" w:sz="4" w:space="0" w:color="auto"/>
              <w:bottom w:val="single" w:sz="4" w:space="0" w:color="auto"/>
            </w:tcBorders>
            <w:shd w:val="clear" w:color="auto" w:fill="auto"/>
            <w:vAlign w:val="center"/>
            <w:hideMark/>
          </w:tcPr>
          <w:p w14:paraId="095B9F9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(2.10)</w:t>
            </w:r>
          </w:p>
        </w:tc>
        <w:tc>
          <w:tcPr>
            <w:tcW w:w="2590" w:type="dxa"/>
            <w:tcBorders>
              <w:top w:val="single" w:sz="4" w:space="0" w:color="auto"/>
              <w:bottom w:val="single" w:sz="4" w:space="0" w:color="auto"/>
              <w:right w:val="single" w:sz="4" w:space="0" w:color="auto"/>
            </w:tcBorders>
            <w:shd w:val="clear" w:color="auto" w:fill="auto"/>
            <w:vAlign w:val="center"/>
            <w:hideMark/>
          </w:tcPr>
          <w:p w14:paraId="1B06022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入力装置（キーボード）</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C6E2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アイソレーションキーボード（86キー、JIS配列準拠）</w:t>
            </w:r>
          </w:p>
        </w:tc>
        <w:tc>
          <w:tcPr>
            <w:tcW w:w="579" w:type="dxa"/>
            <w:tcBorders>
              <w:left w:val="single" w:sz="4" w:space="0" w:color="auto"/>
              <w:right w:val="single" w:sz="4" w:space="0" w:color="auto"/>
            </w:tcBorders>
            <w:shd w:val="clear" w:color="auto" w:fill="auto"/>
            <w:vAlign w:val="center"/>
            <w:hideMark/>
          </w:tcPr>
          <w:p w14:paraId="366A908E"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86EE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278A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D4446BD" w14:textId="77777777" w:rsidTr="0084043C">
        <w:trPr>
          <w:gridAfter w:val="1"/>
          <w:wAfter w:w="12" w:type="dxa"/>
          <w:trHeight w:val="36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0D98F3D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(2.11)</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3FCF292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電源</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096A201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ACアダプタ</w:t>
            </w:r>
          </w:p>
        </w:tc>
        <w:tc>
          <w:tcPr>
            <w:tcW w:w="579" w:type="dxa"/>
            <w:tcBorders>
              <w:left w:val="nil"/>
              <w:bottom w:val="nil"/>
              <w:right w:val="nil"/>
            </w:tcBorders>
            <w:shd w:val="clear" w:color="auto" w:fill="auto"/>
            <w:vAlign w:val="center"/>
            <w:hideMark/>
          </w:tcPr>
          <w:p w14:paraId="475E26A3"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D26F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67CC8CD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F68014B"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F5A8C5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(2.12)</w:t>
            </w:r>
          </w:p>
        </w:tc>
        <w:tc>
          <w:tcPr>
            <w:tcW w:w="2590" w:type="dxa"/>
            <w:tcBorders>
              <w:top w:val="nil"/>
              <w:left w:val="nil"/>
              <w:bottom w:val="single" w:sz="4" w:space="0" w:color="auto"/>
              <w:right w:val="single" w:sz="4" w:space="0" w:color="auto"/>
            </w:tcBorders>
            <w:shd w:val="clear" w:color="auto" w:fill="auto"/>
            <w:vAlign w:val="center"/>
            <w:hideMark/>
          </w:tcPr>
          <w:p w14:paraId="3FC6AA9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バッテリ</w:t>
            </w:r>
          </w:p>
        </w:tc>
        <w:tc>
          <w:tcPr>
            <w:tcW w:w="4769" w:type="dxa"/>
            <w:tcBorders>
              <w:top w:val="nil"/>
              <w:left w:val="nil"/>
              <w:bottom w:val="single" w:sz="4" w:space="0" w:color="auto"/>
              <w:right w:val="single" w:sz="4" w:space="0" w:color="auto"/>
            </w:tcBorders>
            <w:shd w:val="clear" w:color="auto" w:fill="auto"/>
            <w:vAlign w:val="center"/>
            <w:hideMark/>
          </w:tcPr>
          <w:p w14:paraId="438C2E0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リチウムイオン式、内蔵型、駆動時間：約11時間</w:t>
            </w:r>
          </w:p>
        </w:tc>
        <w:tc>
          <w:tcPr>
            <w:tcW w:w="579" w:type="dxa"/>
            <w:tcBorders>
              <w:top w:val="nil"/>
              <w:left w:val="nil"/>
              <w:bottom w:val="nil"/>
              <w:right w:val="nil"/>
            </w:tcBorders>
            <w:shd w:val="clear" w:color="auto" w:fill="auto"/>
            <w:vAlign w:val="center"/>
            <w:hideMark/>
          </w:tcPr>
          <w:p w14:paraId="73CF09C6"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8B6F07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D33985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493DD99"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406833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(2.13)</w:t>
            </w:r>
          </w:p>
        </w:tc>
        <w:tc>
          <w:tcPr>
            <w:tcW w:w="2590" w:type="dxa"/>
            <w:tcBorders>
              <w:top w:val="nil"/>
              <w:left w:val="nil"/>
              <w:bottom w:val="single" w:sz="4" w:space="0" w:color="auto"/>
              <w:right w:val="single" w:sz="4" w:space="0" w:color="auto"/>
            </w:tcBorders>
            <w:shd w:val="clear" w:color="auto" w:fill="auto"/>
            <w:vAlign w:val="center"/>
            <w:hideMark/>
          </w:tcPr>
          <w:p w14:paraId="68E4E78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外部インターフェイス（USB端子）</w:t>
            </w:r>
          </w:p>
        </w:tc>
        <w:tc>
          <w:tcPr>
            <w:tcW w:w="4769" w:type="dxa"/>
            <w:tcBorders>
              <w:top w:val="nil"/>
              <w:left w:val="nil"/>
              <w:bottom w:val="single" w:sz="4" w:space="0" w:color="auto"/>
              <w:right w:val="single" w:sz="4" w:space="0" w:color="auto"/>
            </w:tcBorders>
            <w:shd w:val="clear" w:color="auto" w:fill="auto"/>
            <w:vAlign w:val="center"/>
            <w:hideMark/>
          </w:tcPr>
          <w:p w14:paraId="30937E1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Type-A USB3.0以上×３個以上</w:t>
            </w:r>
          </w:p>
        </w:tc>
        <w:tc>
          <w:tcPr>
            <w:tcW w:w="579" w:type="dxa"/>
            <w:tcBorders>
              <w:top w:val="nil"/>
              <w:left w:val="nil"/>
              <w:bottom w:val="nil"/>
              <w:right w:val="nil"/>
            </w:tcBorders>
            <w:shd w:val="clear" w:color="auto" w:fill="auto"/>
            <w:vAlign w:val="center"/>
            <w:hideMark/>
          </w:tcPr>
          <w:p w14:paraId="2557F8FE"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※４</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AF7DF3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23A607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165D5F4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7A8EFA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(2.14)</w:t>
            </w:r>
          </w:p>
        </w:tc>
        <w:tc>
          <w:tcPr>
            <w:tcW w:w="2590" w:type="dxa"/>
            <w:tcBorders>
              <w:top w:val="nil"/>
              <w:left w:val="nil"/>
              <w:bottom w:val="single" w:sz="4" w:space="0" w:color="auto"/>
              <w:right w:val="single" w:sz="4" w:space="0" w:color="auto"/>
            </w:tcBorders>
            <w:shd w:val="clear" w:color="auto" w:fill="auto"/>
            <w:vAlign w:val="center"/>
            <w:hideMark/>
          </w:tcPr>
          <w:p w14:paraId="06FFA96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外部インターフェイス（ディスプレイ）</w:t>
            </w:r>
          </w:p>
        </w:tc>
        <w:tc>
          <w:tcPr>
            <w:tcW w:w="4769" w:type="dxa"/>
            <w:tcBorders>
              <w:top w:val="nil"/>
              <w:left w:val="nil"/>
              <w:bottom w:val="single" w:sz="4" w:space="0" w:color="auto"/>
              <w:right w:val="single" w:sz="4" w:space="0" w:color="auto"/>
            </w:tcBorders>
            <w:shd w:val="clear" w:color="auto" w:fill="auto"/>
            <w:vAlign w:val="center"/>
            <w:hideMark/>
          </w:tcPr>
          <w:p w14:paraId="19136B7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HDMI×２</w:t>
            </w:r>
          </w:p>
        </w:tc>
        <w:tc>
          <w:tcPr>
            <w:tcW w:w="579" w:type="dxa"/>
            <w:tcBorders>
              <w:top w:val="nil"/>
              <w:left w:val="nil"/>
              <w:bottom w:val="nil"/>
              <w:right w:val="nil"/>
            </w:tcBorders>
            <w:shd w:val="clear" w:color="auto" w:fill="auto"/>
            <w:vAlign w:val="center"/>
            <w:hideMark/>
          </w:tcPr>
          <w:p w14:paraId="190E051A"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※４</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9E6869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BC742E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27F16FE"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71DAAD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(2.15)</w:t>
            </w:r>
          </w:p>
        </w:tc>
        <w:tc>
          <w:tcPr>
            <w:tcW w:w="2590" w:type="dxa"/>
            <w:tcBorders>
              <w:top w:val="nil"/>
              <w:left w:val="nil"/>
              <w:bottom w:val="single" w:sz="4" w:space="0" w:color="auto"/>
              <w:right w:val="single" w:sz="4" w:space="0" w:color="auto"/>
            </w:tcBorders>
            <w:shd w:val="clear" w:color="auto" w:fill="auto"/>
            <w:vAlign w:val="center"/>
            <w:hideMark/>
          </w:tcPr>
          <w:p w14:paraId="6830F2B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外部インターフェイス（マイク入力端子）</w:t>
            </w:r>
          </w:p>
        </w:tc>
        <w:tc>
          <w:tcPr>
            <w:tcW w:w="4769" w:type="dxa"/>
            <w:tcBorders>
              <w:top w:val="nil"/>
              <w:left w:val="nil"/>
              <w:bottom w:val="single" w:sz="4" w:space="0" w:color="auto"/>
              <w:right w:val="single" w:sz="4" w:space="0" w:color="auto"/>
            </w:tcBorders>
            <w:shd w:val="clear" w:color="auto" w:fill="auto"/>
            <w:vAlign w:val="center"/>
            <w:hideMark/>
          </w:tcPr>
          <w:p w14:paraId="38DB6DA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φ3.5㎜ステレオ・ミニジャック</w:t>
            </w:r>
          </w:p>
        </w:tc>
        <w:tc>
          <w:tcPr>
            <w:tcW w:w="579" w:type="dxa"/>
            <w:tcBorders>
              <w:top w:val="nil"/>
              <w:left w:val="nil"/>
              <w:bottom w:val="nil"/>
              <w:right w:val="nil"/>
            </w:tcBorders>
            <w:shd w:val="clear" w:color="auto" w:fill="auto"/>
            <w:vAlign w:val="center"/>
            <w:hideMark/>
          </w:tcPr>
          <w:p w14:paraId="550A9B73"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※５</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2FA675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B5A4E6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8A5536E"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0A1E9F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(2.16)</w:t>
            </w:r>
          </w:p>
        </w:tc>
        <w:tc>
          <w:tcPr>
            <w:tcW w:w="2590" w:type="dxa"/>
            <w:tcBorders>
              <w:top w:val="nil"/>
              <w:left w:val="nil"/>
              <w:bottom w:val="single" w:sz="4" w:space="0" w:color="auto"/>
              <w:right w:val="single" w:sz="4" w:space="0" w:color="auto"/>
            </w:tcBorders>
            <w:shd w:val="clear" w:color="auto" w:fill="auto"/>
            <w:vAlign w:val="center"/>
            <w:hideMark/>
          </w:tcPr>
          <w:p w14:paraId="7E9A4EF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外部インターフェイス（ヘッドホン出力端子）</w:t>
            </w:r>
          </w:p>
        </w:tc>
        <w:tc>
          <w:tcPr>
            <w:tcW w:w="4769" w:type="dxa"/>
            <w:tcBorders>
              <w:top w:val="nil"/>
              <w:left w:val="nil"/>
              <w:bottom w:val="single" w:sz="4" w:space="0" w:color="auto"/>
              <w:right w:val="single" w:sz="4" w:space="0" w:color="auto"/>
            </w:tcBorders>
            <w:shd w:val="clear" w:color="auto" w:fill="auto"/>
            <w:vAlign w:val="center"/>
            <w:hideMark/>
          </w:tcPr>
          <w:p w14:paraId="00D48BE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φ3.5㎜ステレオ・ミニジャック</w:t>
            </w:r>
          </w:p>
        </w:tc>
        <w:tc>
          <w:tcPr>
            <w:tcW w:w="579" w:type="dxa"/>
            <w:tcBorders>
              <w:top w:val="nil"/>
              <w:left w:val="nil"/>
              <w:bottom w:val="nil"/>
              <w:right w:val="nil"/>
            </w:tcBorders>
            <w:shd w:val="clear" w:color="auto" w:fill="auto"/>
            <w:vAlign w:val="center"/>
            <w:hideMark/>
          </w:tcPr>
          <w:p w14:paraId="75084162"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※５</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8C1415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8F48BD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8FD0D43"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97E6FC3"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(2.17)</w:t>
            </w:r>
          </w:p>
        </w:tc>
        <w:tc>
          <w:tcPr>
            <w:tcW w:w="2590" w:type="dxa"/>
            <w:tcBorders>
              <w:top w:val="nil"/>
              <w:left w:val="nil"/>
              <w:bottom w:val="single" w:sz="4" w:space="0" w:color="auto"/>
              <w:right w:val="single" w:sz="4" w:space="0" w:color="auto"/>
            </w:tcBorders>
            <w:shd w:val="clear" w:color="auto" w:fill="auto"/>
            <w:vAlign w:val="center"/>
            <w:hideMark/>
          </w:tcPr>
          <w:p w14:paraId="32926CA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ネットワーク（LAN）</w:t>
            </w:r>
          </w:p>
        </w:tc>
        <w:tc>
          <w:tcPr>
            <w:tcW w:w="4769" w:type="dxa"/>
            <w:tcBorders>
              <w:top w:val="nil"/>
              <w:left w:val="nil"/>
              <w:bottom w:val="single" w:sz="4" w:space="0" w:color="auto"/>
              <w:right w:val="single" w:sz="4" w:space="0" w:color="auto"/>
            </w:tcBorders>
            <w:shd w:val="clear" w:color="auto" w:fill="auto"/>
            <w:vAlign w:val="center"/>
            <w:hideMark/>
          </w:tcPr>
          <w:p w14:paraId="365EE9D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1000Base-T/100Base-TX/10Base-T、Wake on LAN 対応</w:t>
            </w:r>
          </w:p>
        </w:tc>
        <w:tc>
          <w:tcPr>
            <w:tcW w:w="579" w:type="dxa"/>
            <w:tcBorders>
              <w:top w:val="nil"/>
              <w:left w:val="nil"/>
              <w:bottom w:val="nil"/>
              <w:right w:val="nil"/>
            </w:tcBorders>
            <w:shd w:val="clear" w:color="auto" w:fill="auto"/>
            <w:vAlign w:val="center"/>
            <w:hideMark/>
          </w:tcPr>
          <w:p w14:paraId="723E5052"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B9C4AD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5F0912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763F8355"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EF28E7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(2.18)</w:t>
            </w:r>
          </w:p>
        </w:tc>
        <w:tc>
          <w:tcPr>
            <w:tcW w:w="2590" w:type="dxa"/>
            <w:tcBorders>
              <w:top w:val="nil"/>
              <w:left w:val="nil"/>
              <w:bottom w:val="single" w:sz="4" w:space="0" w:color="auto"/>
              <w:right w:val="single" w:sz="4" w:space="0" w:color="auto"/>
            </w:tcBorders>
            <w:shd w:val="clear" w:color="auto" w:fill="auto"/>
            <w:vAlign w:val="center"/>
            <w:hideMark/>
          </w:tcPr>
          <w:p w14:paraId="2A5158B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ネットワーク（無線LAN）</w:t>
            </w:r>
          </w:p>
        </w:tc>
        <w:tc>
          <w:tcPr>
            <w:tcW w:w="4769" w:type="dxa"/>
            <w:tcBorders>
              <w:top w:val="nil"/>
              <w:left w:val="nil"/>
              <w:bottom w:val="single" w:sz="4" w:space="0" w:color="auto"/>
              <w:right w:val="single" w:sz="4" w:space="0" w:color="auto"/>
            </w:tcBorders>
            <w:shd w:val="clear" w:color="auto" w:fill="auto"/>
            <w:vAlign w:val="center"/>
            <w:hideMark/>
          </w:tcPr>
          <w:p w14:paraId="0DC5D96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IEEE 802.11ax(2.4Gbps)、802.11a/b/g/n/ac対応</w:t>
            </w:r>
          </w:p>
        </w:tc>
        <w:tc>
          <w:tcPr>
            <w:tcW w:w="579" w:type="dxa"/>
            <w:tcBorders>
              <w:top w:val="nil"/>
              <w:left w:val="nil"/>
              <w:bottom w:val="nil"/>
              <w:right w:val="nil"/>
            </w:tcBorders>
            <w:shd w:val="clear" w:color="auto" w:fill="auto"/>
            <w:vAlign w:val="center"/>
            <w:hideMark/>
          </w:tcPr>
          <w:p w14:paraId="7A32D5C1"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B3F3EE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45E070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1CB4D206" w14:textId="77777777" w:rsidTr="0084043C">
        <w:trPr>
          <w:gridAfter w:val="1"/>
          <w:wAfter w:w="12" w:type="dxa"/>
          <w:trHeight w:val="2520"/>
        </w:trPr>
        <w:tc>
          <w:tcPr>
            <w:tcW w:w="858" w:type="dxa"/>
            <w:gridSpan w:val="2"/>
            <w:tcBorders>
              <w:top w:val="nil"/>
              <w:left w:val="single" w:sz="4" w:space="0" w:color="auto"/>
              <w:bottom w:val="single" w:sz="4" w:space="0" w:color="auto"/>
              <w:right w:val="nil"/>
            </w:tcBorders>
            <w:shd w:val="clear" w:color="auto" w:fill="auto"/>
            <w:vAlign w:val="center"/>
            <w:hideMark/>
          </w:tcPr>
          <w:p w14:paraId="7D9E4923"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(2.19)</w:t>
            </w:r>
          </w:p>
        </w:tc>
        <w:tc>
          <w:tcPr>
            <w:tcW w:w="2590" w:type="dxa"/>
            <w:tcBorders>
              <w:top w:val="nil"/>
              <w:left w:val="nil"/>
              <w:bottom w:val="single" w:sz="4" w:space="0" w:color="auto"/>
              <w:right w:val="single" w:sz="4" w:space="0" w:color="auto"/>
            </w:tcBorders>
            <w:shd w:val="clear" w:color="auto" w:fill="auto"/>
            <w:vAlign w:val="center"/>
            <w:hideMark/>
          </w:tcPr>
          <w:p w14:paraId="3C68CE4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ソフトウェア（全般）</w:t>
            </w:r>
          </w:p>
        </w:tc>
        <w:tc>
          <w:tcPr>
            <w:tcW w:w="4769" w:type="dxa"/>
            <w:tcBorders>
              <w:top w:val="nil"/>
              <w:left w:val="nil"/>
              <w:bottom w:val="single" w:sz="4" w:space="0" w:color="auto"/>
              <w:right w:val="single" w:sz="4" w:space="0" w:color="auto"/>
            </w:tcBorders>
            <w:shd w:val="clear" w:color="auto" w:fill="auto"/>
            <w:vAlign w:val="center"/>
            <w:hideMark/>
          </w:tcPr>
          <w:p w14:paraId="1BBD8E4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(2.20)～(2.23)に示すソフトウェアがインストール済みで、正常に動作すること。パーソナルコンピュータは、LAN接続のものについてはKey Management Service (KMS) による認証を予定しており、この場合のサーバは甲で準備する。LAN非接続のものについては、Multiple Activation Key (MAK)による認証を予定している。</w:t>
            </w:r>
            <w:r w:rsidRPr="00E456D0">
              <w:rPr>
                <w:rFonts w:ascii="ＭＳ 明朝" w:eastAsia="ＭＳ 明朝" w:hAnsi="ＭＳ 明朝" w:cs="ＭＳ Ｐゴシック" w:hint="eastAsia"/>
                <w:kern w:val="0"/>
                <w:sz w:val="22"/>
              </w:rPr>
              <w:br/>
              <w:t>なお、インストールにあたっては、甲がソフトウェアをインストールした見本用パーソナルコンピュータを提示するので、契約締結後速やかにパーソナルコンピュータを１台準備すること。</w:t>
            </w:r>
          </w:p>
        </w:tc>
        <w:tc>
          <w:tcPr>
            <w:tcW w:w="579" w:type="dxa"/>
            <w:tcBorders>
              <w:top w:val="nil"/>
              <w:left w:val="nil"/>
              <w:bottom w:val="nil"/>
              <w:right w:val="nil"/>
            </w:tcBorders>
            <w:shd w:val="clear" w:color="auto" w:fill="auto"/>
            <w:vAlign w:val="center"/>
            <w:hideMark/>
          </w:tcPr>
          <w:p w14:paraId="5207D42B"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1634D1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99037A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6FE2A21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FE9F26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(2.20)</w:t>
            </w:r>
          </w:p>
        </w:tc>
        <w:tc>
          <w:tcPr>
            <w:tcW w:w="2590" w:type="dxa"/>
            <w:tcBorders>
              <w:top w:val="nil"/>
              <w:left w:val="nil"/>
              <w:bottom w:val="single" w:sz="4" w:space="0" w:color="auto"/>
              <w:right w:val="single" w:sz="4" w:space="0" w:color="auto"/>
            </w:tcBorders>
            <w:shd w:val="clear" w:color="auto" w:fill="auto"/>
            <w:vAlign w:val="center"/>
            <w:hideMark/>
          </w:tcPr>
          <w:p w14:paraId="2D05BC3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ソフトウェア（日本語変換ソフト）</w:t>
            </w:r>
          </w:p>
        </w:tc>
        <w:tc>
          <w:tcPr>
            <w:tcW w:w="4769" w:type="dxa"/>
            <w:tcBorders>
              <w:top w:val="nil"/>
              <w:left w:val="nil"/>
              <w:bottom w:val="single" w:sz="4" w:space="0" w:color="auto"/>
              <w:right w:val="single" w:sz="4" w:space="0" w:color="auto"/>
            </w:tcBorders>
            <w:shd w:val="clear" w:color="auto" w:fill="auto"/>
            <w:vAlign w:val="center"/>
            <w:hideMark/>
          </w:tcPr>
          <w:p w14:paraId="5012D03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ジャストシステム JUST Government５又はATOK Pro５</w:t>
            </w:r>
          </w:p>
        </w:tc>
        <w:tc>
          <w:tcPr>
            <w:tcW w:w="579" w:type="dxa"/>
            <w:tcBorders>
              <w:top w:val="nil"/>
              <w:left w:val="nil"/>
              <w:bottom w:val="nil"/>
              <w:right w:val="nil"/>
            </w:tcBorders>
            <w:shd w:val="clear" w:color="auto" w:fill="auto"/>
            <w:vAlign w:val="center"/>
            <w:hideMark/>
          </w:tcPr>
          <w:p w14:paraId="7CCBA5D3"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※６</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BA57E8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6F4941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0E195BB3"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470C40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(2.21)</w:t>
            </w:r>
          </w:p>
        </w:tc>
        <w:tc>
          <w:tcPr>
            <w:tcW w:w="2590" w:type="dxa"/>
            <w:tcBorders>
              <w:top w:val="nil"/>
              <w:left w:val="nil"/>
              <w:bottom w:val="single" w:sz="4" w:space="0" w:color="auto"/>
              <w:right w:val="single" w:sz="4" w:space="0" w:color="auto"/>
            </w:tcBorders>
            <w:shd w:val="clear" w:color="auto" w:fill="auto"/>
            <w:vAlign w:val="center"/>
            <w:hideMark/>
          </w:tcPr>
          <w:p w14:paraId="551D875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ソフトウェア（オフィス）</w:t>
            </w:r>
          </w:p>
        </w:tc>
        <w:tc>
          <w:tcPr>
            <w:tcW w:w="4769" w:type="dxa"/>
            <w:tcBorders>
              <w:top w:val="nil"/>
              <w:left w:val="nil"/>
              <w:bottom w:val="single" w:sz="4" w:space="0" w:color="auto"/>
              <w:right w:val="single" w:sz="4" w:space="0" w:color="auto"/>
            </w:tcBorders>
            <w:shd w:val="clear" w:color="auto" w:fill="auto"/>
            <w:vAlign w:val="center"/>
            <w:hideMark/>
          </w:tcPr>
          <w:p w14:paraId="68DD773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Microsoft Office 365</w:t>
            </w:r>
          </w:p>
        </w:tc>
        <w:tc>
          <w:tcPr>
            <w:tcW w:w="579" w:type="dxa"/>
            <w:tcBorders>
              <w:top w:val="nil"/>
              <w:left w:val="nil"/>
              <w:bottom w:val="nil"/>
              <w:right w:val="nil"/>
            </w:tcBorders>
            <w:shd w:val="clear" w:color="auto" w:fill="auto"/>
            <w:vAlign w:val="center"/>
            <w:hideMark/>
          </w:tcPr>
          <w:p w14:paraId="13340AD9" w14:textId="77777777" w:rsidR="000A3864" w:rsidRPr="00E456D0" w:rsidRDefault="000A3864" w:rsidP="000A3864">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※７</w:t>
            </w: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E90D65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57B813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3D6CE272"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7DDF9C6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(2.22)</w:t>
            </w:r>
          </w:p>
        </w:tc>
        <w:tc>
          <w:tcPr>
            <w:tcW w:w="2590" w:type="dxa"/>
            <w:tcBorders>
              <w:top w:val="nil"/>
              <w:left w:val="nil"/>
              <w:bottom w:val="single" w:sz="4" w:space="0" w:color="auto"/>
              <w:right w:val="single" w:sz="4" w:space="0" w:color="auto"/>
            </w:tcBorders>
            <w:shd w:val="clear" w:color="auto" w:fill="auto"/>
            <w:vAlign w:val="center"/>
            <w:hideMark/>
          </w:tcPr>
          <w:p w14:paraId="067FBBA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ソフトウェア（PDF作成編集）</w:t>
            </w:r>
          </w:p>
        </w:tc>
        <w:tc>
          <w:tcPr>
            <w:tcW w:w="4769" w:type="dxa"/>
            <w:tcBorders>
              <w:top w:val="nil"/>
              <w:left w:val="nil"/>
              <w:bottom w:val="single" w:sz="4" w:space="0" w:color="auto"/>
              <w:right w:val="single" w:sz="4" w:space="0" w:color="auto"/>
            </w:tcBorders>
            <w:shd w:val="clear" w:color="auto" w:fill="auto"/>
            <w:vAlign w:val="center"/>
            <w:hideMark/>
          </w:tcPr>
          <w:p w14:paraId="6D4E3A3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ジャストシステムJUST Government５又は</w:t>
            </w:r>
            <w:r w:rsidRPr="00E456D0">
              <w:rPr>
                <w:rFonts w:ascii="ＭＳ 明朝" w:eastAsia="ＭＳ 明朝" w:hAnsi="ＭＳ 明朝" w:cs="ＭＳ Ｐゴシック" w:hint="eastAsia"/>
                <w:kern w:val="0"/>
                <w:sz w:val="22"/>
              </w:rPr>
              <w:br/>
              <w:t>JUST PDF ５（[作成・編集プラス]相当以上）</w:t>
            </w:r>
          </w:p>
        </w:tc>
        <w:tc>
          <w:tcPr>
            <w:tcW w:w="579" w:type="dxa"/>
            <w:tcBorders>
              <w:top w:val="nil"/>
              <w:left w:val="nil"/>
              <w:bottom w:val="nil"/>
              <w:right w:val="nil"/>
            </w:tcBorders>
            <w:shd w:val="clear" w:color="auto" w:fill="auto"/>
            <w:vAlign w:val="center"/>
            <w:hideMark/>
          </w:tcPr>
          <w:p w14:paraId="6D1D8183"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FFE7DE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130850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55D11293" w14:textId="77777777" w:rsidTr="0084043C">
        <w:trPr>
          <w:gridAfter w:val="1"/>
          <w:wAfter w:w="12" w:type="dxa"/>
          <w:trHeight w:val="2160"/>
        </w:trPr>
        <w:tc>
          <w:tcPr>
            <w:tcW w:w="858" w:type="dxa"/>
            <w:gridSpan w:val="2"/>
            <w:tcBorders>
              <w:top w:val="nil"/>
              <w:left w:val="single" w:sz="4" w:space="0" w:color="auto"/>
              <w:bottom w:val="single" w:sz="4" w:space="0" w:color="auto"/>
              <w:right w:val="nil"/>
            </w:tcBorders>
            <w:shd w:val="clear" w:color="auto" w:fill="auto"/>
            <w:vAlign w:val="center"/>
            <w:hideMark/>
          </w:tcPr>
          <w:p w14:paraId="1537F50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(2.23)</w:t>
            </w:r>
          </w:p>
        </w:tc>
        <w:tc>
          <w:tcPr>
            <w:tcW w:w="2590" w:type="dxa"/>
            <w:tcBorders>
              <w:top w:val="nil"/>
              <w:left w:val="nil"/>
              <w:bottom w:val="single" w:sz="4" w:space="0" w:color="auto"/>
              <w:right w:val="single" w:sz="4" w:space="0" w:color="auto"/>
            </w:tcBorders>
            <w:shd w:val="clear" w:color="auto" w:fill="auto"/>
            <w:vAlign w:val="center"/>
            <w:hideMark/>
          </w:tcPr>
          <w:p w14:paraId="1EBFC2A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ソフトウェア（その他）</w:t>
            </w:r>
          </w:p>
        </w:tc>
        <w:tc>
          <w:tcPr>
            <w:tcW w:w="4769" w:type="dxa"/>
            <w:tcBorders>
              <w:top w:val="nil"/>
              <w:left w:val="nil"/>
              <w:bottom w:val="single" w:sz="4" w:space="0" w:color="auto"/>
              <w:right w:val="single" w:sz="4" w:space="0" w:color="auto"/>
            </w:tcBorders>
            <w:shd w:val="clear" w:color="auto" w:fill="auto"/>
            <w:vAlign w:val="center"/>
            <w:hideMark/>
          </w:tcPr>
          <w:p w14:paraId="3D9BEBA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ア.Kaspersky Endpoint Security 10 for Windows</w:t>
            </w:r>
            <w:r w:rsidRPr="00E456D0">
              <w:rPr>
                <w:rFonts w:ascii="ＭＳ 明朝" w:eastAsia="ＭＳ 明朝" w:hAnsi="ＭＳ 明朝" w:cs="ＭＳ Ｐゴシック" w:hint="eastAsia"/>
                <w:kern w:val="0"/>
                <w:sz w:val="22"/>
              </w:rPr>
              <w:br/>
              <w:t>イ.SKYSEA Client View</w:t>
            </w:r>
            <w:r w:rsidRPr="00E456D0">
              <w:rPr>
                <w:rFonts w:ascii="ＭＳ 明朝" w:eastAsia="ＭＳ 明朝" w:hAnsi="ＭＳ 明朝" w:cs="ＭＳ Ｐゴシック" w:hint="eastAsia"/>
                <w:kern w:val="0"/>
                <w:sz w:val="22"/>
              </w:rPr>
              <w:br/>
              <w:t>ウ.Kaspersky Endpoint Security 10 for Windows</w:t>
            </w:r>
            <w:r w:rsidRPr="00E456D0">
              <w:rPr>
                <w:rFonts w:ascii="ＭＳ 明朝" w:eastAsia="ＭＳ 明朝" w:hAnsi="ＭＳ 明朝" w:cs="ＭＳ Ｐゴシック" w:hint="eastAsia"/>
                <w:kern w:val="0"/>
                <w:sz w:val="22"/>
              </w:rPr>
              <w:br/>
              <w:t>エ.Tanium Client（知事部局のみ）</w:t>
            </w:r>
            <w:r w:rsidRPr="00E456D0">
              <w:rPr>
                <w:rFonts w:ascii="ＭＳ 明朝" w:eastAsia="ＭＳ 明朝" w:hAnsi="ＭＳ 明朝" w:cs="ＭＳ Ｐゴシック" w:hint="eastAsia"/>
                <w:kern w:val="0"/>
                <w:sz w:val="22"/>
              </w:rPr>
              <w:br/>
            </w:r>
            <w:r w:rsidRPr="00E456D0">
              <w:rPr>
                <w:rFonts w:ascii="ＭＳ 明朝" w:eastAsia="ＭＳ 明朝" w:hAnsi="ＭＳ 明朝" w:cs="ＭＳ Ｐゴシック" w:hint="eastAsia"/>
                <w:kern w:val="0"/>
                <w:sz w:val="22"/>
              </w:rPr>
              <w:lastRenderedPageBreak/>
              <w:t>オ.</w:t>
            </w:r>
            <w:proofErr w:type="spellStart"/>
            <w:r w:rsidRPr="00E456D0">
              <w:rPr>
                <w:rFonts w:ascii="ＭＳ 明朝" w:eastAsia="ＭＳ 明朝" w:hAnsi="ＭＳ 明朝" w:cs="ＭＳ Ｐゴシック" w:hint="eastAsia"/>
                <w:kern w:val="0"/>
                <w:sz w:val="22"/>
              </w:rPr>
              <w:t>WinActor</w:t>
            </w:r>
            <w:proofErr w:type="spellEnd"/>
            <w:r w:rsidRPr="00E456D0">
              <w:rPr>
                <w:rFonts w:ascii="ＭＳ 明朝" w:eastAsia="ＭＳ 明朝" w:hAnsi="ＭＳ 明朝" w:cs="ＭＳ Ｐゴシック" w:hint="eastAsia"/>
                <w:kern w:val="0"/>
                <w:sz w:val="22"/>
              </w:rPr>
              <w:t>(フローティングライセンス版) Ver.7.4.4（知事部局のみ）</w:t>
            </w:r>
            <w:r w:rsidRPr="00E456D0">
              <w:rPr>
                <w:rFonts w:ascii="ＭＳ 明朝" w:eastAsia="ＭＳ 明朝" w:hAnsi="ＭＳ 明朝" w:cs="ＭＳ Ｐゴシック" w:hint="eastAsia"/>
                <w:kern w:val="0"/>
                <w:sz w:val="22"/>
              </w:rPr>
              <w:br/>
              <w:t>（ソフトウェアについては、変更する可能性がある。）</w:t>
            </w:r>
          </w:p>
        </w:tc>
        <w:tc>
          <w:tcPr>
            <w:tcW w:w="579" w:type="dxa"/>
            <w:tcBorders>
              <w:top w:val="nil"/>
              <w:left w:val="nil"/>
              <w:bottom w:val="nil"/>
              <w:right w:val="nil"/>
            </w:tcBorders>
            <w:shd w:val="clear" w:color="auto" w:fill="auto"/>
            <w:vAlign w:val="center"/>
            <w:hideMark/>
          </w:tcPr>
          <w:p w14:paraId="21ABE465"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A65CD2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0E7C68E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1BDAF5B1"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50C2752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(2.24)</w:t>
            </w:r>
          </w:p>
        </w:tc>
        <w:tc>
          <w:tcPr>
            <w:tcW w:w="2590" w:type="dxa"/>
            <w:tcBorders>
              <w:top w:val="nil"/>
              <w:left w:val="nil"/>
              <w:bottom w:val="single" w:sz="4" w:space="0" w:color="auto"/>
              <w:right w:val="single" w:sz="4" w:space="0" w:color="auto"/>
            </w:tcBorders>
            <w:shd w:val="clear" w:color="auto" w:fill="auto"/>
            <w:vAlign w:val="center"/>
            <w:hideMark/>
          </w:tcPr>
          <w:p w14:paraId="4F146A2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盗難防止器具</w:t>
            </w:r>
          </w:p>
        </w:tc>
        <w:tc>
          <w:tcPr>
            <w:tcW w:w="4769" w:type="dxa"/>
            <w:tcBorders>
              <w:top w:val="nil"/>
              <w:left w:val="nil"/>
              <w:bottom w:val="single" w:sz="4" w:space="0" w:color="auto"/>
              <w:right w:val="single" w:sz="4" w:space="0" w:color="auto"/>
            </w:tcBorders>
            <w:shd w:val="clear" w:color="auto" w:fill="auto"/>
            <w:vAlign w:val="center"/>
            <w:hideMark/>
          </w:tcPr>
          <w:p w14:paraId="5D38201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既設のものを流用すること。</w:t>
            </w:r>
          </w:p>
        </w:tc>
        <w:tc>
          <w:tcPr>
            <w:tcW w:w="579" w:type="dxa"/>
            <w:tcBorders>
              <w:top w:val="nil"/>
              <w:left w:val="nil"/>
              <w:bottom w:val="nil"/>
              <w:right w:val="nil"/>
            </w:tcBorders>
            <w:shd w:val="clear" w:color="auto" w:fill="auto"/>
            <w:vAlign w:val="center"/>
            <w:hideMark/>
          </w:tcPr>
          <w:p w14:paraId="4D351E93"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9E2DB0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EF9450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6EFB4B74"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3A10455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(2.25)</w:t>
            </w:r>
          </w:p>
        </w:tc>
        <w:tc>
          <w:tcPr>
            <w:tcW w:w="2590" w:type="dxa"/>
            <w:tcBorders>
              <w:top w:val="nil"/>
              <w:left w:val="nil"/>
              <w:bottom w:val="single" w:sz="4" w:space="0" w:color="auto"/>
              <w:right w:val="single" w:sz="4" w:space="0" w:color="auto"/>
            </w:tcBorders>
            <w:shd w:val="clear" w:color="auto" w:fill="auto"/>
            <w:vAlign w:val="center"/>
            <w:hideMark/>
          </w:tcPr>
          <w:p w14:paraId="1D4103B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据付調整（物品の設置）</w:t>
            </w:r>
          </w:p>
        </w:tc>
        <w:tc>
          <w:tcPr>
            <w:tcW w:w="4769" w:type="dxa"/>
            <w:tcBorders>
              <w:top w:val="nil"/>
              <w:left w:val="nil"/>
              <w:bottom w:val="single" w:sz="4" w:space="0" w:color="auto"/>
              <w:right w:val="single" w:sz="4" w:space="0" w:color="auto"/>
            </w:tcBorders>
            <w:shd w:val="clear" w:color="auto" w:fill="auto"/>
            <w:vAlign w:val="center"/>
            <w:hideMark/>
          </w:tcPr>
          <w:p w14:paraId="6238F0B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LANｲﾝﾀｰﾌｪｲｽの組込み等を行い、ﾈｯﾄﾜｰｸにログインできるように設定すること。（LANケーブル等の工事は本件入札には含まない）</w:t>
            </w:r>
          </w:p>
        </w:tc>
        <w:tc>
          <w:tcPr>
            <w:tcW w:w="579" w:type="dxa"/>
            <w:tcBorders>
              <w:top w:val="nil"/>
              <w:left w:val="nil"/>
              <w:bottom w:val="nil"/>
              <w:right w:val="nil"/>
            </w:tcBorders>
            <w:shd w:val="clear" w:color="auto" w:fill="auto"/>
            <w:vAlign w:val="center"/>
            <w:hideMark/>
          </w:tcPr>
          <w:p w14:paraId="3D770614"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A30FB3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4215D0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3C92182D"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98AA6E3"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(2.26)</w:t>
            </w:r>
          </w:p>
        </w:tc>
        <w:tc>
          <w:tcPr>
            <w:tcW w:w="2590" w:type="dxa"/>
            <w:tcBorders>
              <w:top w:val="nil"/>
              <w:left w:val="nil"/>
              <w:bottom w:val="single" w:sz="4" w:space="0" w:color="auto"/>
              <w:right w:val="single" w:sz="4" w:space="0" w:color="auto"/>
            </w:tcBorders>
            <w:shd w:val="clear" w:color="auto" w:fill="auto"/>
            <w:vAlign w:val="center"/>
            <w:hideMark/>
          </w:tcPr>
          <w:p w14:paraId="1731352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据付調整（AD設定）</w:t>
            </w:r>
          </w:p>
        </w:tc>
        <w:tc>
          <w:tcPr>
            <w:tcW w:w="4769" w:type="dxa"/>
            <w:tcBorders>
              <w:top w:val="nil"/>
              <w:left w:val="nil"/>
              <w:bottom w:val="single" w:sz="4" w:space="0" w:color="auto"/>
              <w:right w:val="single" w:sz="4" w:space="0" w:color="auto"/>
            </w:tcBorders>
            <w:shd w:val="clear" w:color="auto" w:fill="auto"/>
            <w:vAlign w:val="center"/>
            <w:hideMark/>
          </w:tcPr>
          <w:p w14:paraId="55D0AEB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アクティブディレクトリの設定を行うこと</w:t>
            </w:r>
          </w:p>
        </w:tc>
        <w:tc>
          <w:tcPr>
            <w:tcW w:w="579" w:type="dxa"/>
            <w:tcBorders>
              <w:top w:val="nil"/>
              <w:left w:val="nil"/>
              <w:bottom w:val="nil"/>
              <w:right w:val="nil"/>
            </w:tcBorders>
            <w:shd w:val="clear" w:color="auto" w:fill="auto"/>
            <w:vAlign w:val="center"/>
            <w:hideMark/>
          </w:tcPr>
          <w:p w14:paraId="41CCBB37"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6637010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673021E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472D89C"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4BB64E1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(2.27)</w:t>
            </w:r>
          </w:p>
        </w:tc>
        <w:tc>
          <w:tcPr>
            <w:tcW w:w="2590" w:type="dxa"/>
            <w:tcBorders>
              <w:top w:val="nil"/>
              <w:left w:val="nil"/>
              <w:bottom w:val="single" w:sz="4" w:space="0" w:color="auto"/>
              <w:right w:val="single" w:sz="4" w:space="0" w:color="auto"/>
            </w:tcBorders>
            <w:shd w:val="clear" w:color="auto" w:fill="auto"/>
            <w:vAlign w:val="center"/>
            <w:hideMark/>
          </w:tcPr>
          <w:p w14:paraId="2BDE96B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据付調整（資産情報の取得）</w:t>
            </w:r>
          </w:p>
        </w:tc>
        <w:tc>
          <w:tcPr>
            <w:tcW w:w="4769" w:type="dxa"/>
            <w:tcBorders>
              <w:top w:val="nil"/>
              <w:left w:val="nil"/>
              <w:bottom w:val="single" w:sz="4" w:space="0" w:color="auto"/>
              <w:right w:val="single" w:sz="4" w:space="0" w:color="auto"/>
            </w:tcBorders>
            <w:shd w:val="clear" w:color="auto" w:fill="auto"/>
            <w:vAlign w:val="center"/>
            <w:hideMark/>
          </w:tcPr>
          <w:p w14:paraId="15495DA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県庁ＬＡＮ非接続パソコンについては、ソフトウェア情報取得ツールでソフトウェア情報を取得すること。（ソフトウェア情報取得ツールは、契約後、甲から別途提供） </w:t>
            </w:r>
          </w:p>
        </w:tc>
        <w:tc>
          <w:tcPr>
            <w:tcW w:w="579" w:type="dxa"/>
            <w:tcBorders>
              <w:top w:val="nil"/>
              <w:left w:val="nil"/>
              <w:bottom w:val="nil"/>
              <w:right w:val="nil"/>
            </w:tcBorders>
            <w:shd w:val="clear" w:color="auto" w:fill="auto"/>
            <w:vAlign w:val="center"/>
            <w:hideMark/>
          </w:tcPr>
          <w:p w14:paraId="3A9986DC"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ED7878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D78201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D1F9055"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4ECA77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(2.28)</w:t>
            </w:r>
          </w:p>
        </w:tc>
        <w:tc>
          <w:tcPr>
            <w:tcW w:w="2590" w:type="dxa"/>
            <w:tcBorders>
              <w:top w:val="nil"/>
              <w:left w:val="nil"/>
              <w:bottom w:val="single" w:sz="4" w:space="0" w:color="auto"/>
              <w:right w:val="single" w:sz="4" w:space="0" w:color="auto"/>
            </w:tcBorders>
            <w:shd w:val="clear" w:color="auto" w:fill="auto"/>
            <w:vAlign w:val="center"/>
            <w:hideMark/>
          </w:tcPr>
          <w:p w14:paraId="65E2904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据付調整（プリンタ・複合機設定）</w:t>
            </w:r>
          </w:p>
        </w:tc>
        <w:tc>
          <w:tcPr>
            <w:tcW w:w="4769" w:type="dxa"/>
            <w:tcBorders>
              <w:top w:val="nil"/>
              <w:left w:val="nil"/>
              <w:bottom w:val="single" w:sz="4" w:space="0" w:color="auto"/>
              <w:right w:val="single" w:sz="4" w:space="0" w:color="auto"/>
            </w:tcBorders>
            <w:shd w:val="clear" w:color="auto" w:fill="auto"/>
            <w:vAlign w:val="center"/>
            <w:hideMark/>
          </w:tcPr>
          <w:p w14:paraId="3FC59EC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現地におけるプリンタ・複合機の設定及び正常動作の確認を行うこと。</w:t>
            </w:r>
          </w:p>
        </w:tc>
        <w:tc>
          <w:tcPr>
            <w:tcW w:w="579" w:type="dxa"/>
            <w:tcBorders>
              <w:top w:val="nil"/>
              <w:left w:val="nil"/>
              <w:bottom w:val="nil"/>
              <w:right w:val="nil"/>
            </w:tcBorders>
            <w:shd w:val="clear" w:color="auto" w:fill="auto"/>
            <w:vAlign w:val="center"/>
            <w:hideMark/>
          </w:tcPr>
          <w:p w14:paraId="1B6A025B"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4CE9156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4E7010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562EAA79"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4EF0F37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(2.29)</w:t>
            </w:r>
          </w:p>
        </w:tc>
        <w:tc>
          <w:tcPr>
            <w:tcW w:w="2590" w:type="dxa"/>
            <w:tcBorders>
              <w:top w:val="nil"/>
              <w:left w:val="nil"/>
              <w:bottom w:val="single" w:sz="4" w:space="0" w:color="auto"/>
              <w:right w:val="single" w:sz="4" w:space="0" w:color="auto"/>
            </w:tcBorders>
            <w:shd w:val="clear" w:color="auto" w:fill="auto"/>
            <w:vAlign w:val="center"/>
            <w:hideMark/>
          </w:tcPr>
          <w:p w14:paraId="0CB89C8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据付調整（動作確認）</w:t>
            </w:r>
          </w:p>
        </w:tc>
        <w:tc>
          <w:tcPr>
            <w:tcW w:w="4769" w:type="dxa"/>
            <w:tcBorders>
              <w:top w:val="nil"/>
              <w:left w:val="nil"/>
              <w:bottom w:val="single" w:sz="4" w:space="0" w:color="auto"/>
              <w:right w:val="single" w:sz="4" w:space="0" w:color="auto"/>
            </w:tcBorders>
            <w:shd w:val="clear" w:color="auto" w:fill="auto"/>
            <w:vAlign w:val="center"/>
            <w:hideMark/>
          </w:tcPr>
          <w:p w14:paraId="2159DCC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県が所有するWeb分離システムを利用して、インターネットの閲覧が正常に行われているか確認を行うこと。</w:t>
            </w:r>
          </w:p>
        </w:tc>
        <w:tc>
          <w:tcPr>
            <w:tcW w:w="579" w:type="dxa"/>
            <w:tcBorders>
              <w:top w:val="nil"/>
              <w:left w:val="nil"/>
              <w:bottom w:val="nil"/>
              <w:right w:val="nil"/>
            </w:tcBorders>
            <w:shd w:val="clear" w:color="auto" w:fill="auto"/>
            <w:vAlign w:val="center"/>
            <w:hideMark/>
          </w:tcPr>
          <w:p w14:paraId="0F76BFAB"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9A3B7A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8C91B7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1A08A64"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574EB78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(2.30)</w:t>
            </w:r>
          </w:p>
        </w:tc>
        <w:tc>
          <w:tcPr>
            <w:tcW w:w="2590" w:type="dxa"/>
            <w:tcBorders>
              <w:top w:val="nil"/>
              <w:left w:val="nil"/>
              <w:bottom w:val="single" w:sz="4" w:space="0" w:color="auto"/>
              <w:right w:val="single" w:sz="4" w:space="0" w:color="auto"/>
            </w:tcBorders>
            <w:shd w:val="clear" w:color="auto" w:fill="auto"/>
            <w:vAlign w:val="center"/>
            <w:hideMark/>
          </w:tcPr>
          <w:p w14:paraId="01E297A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その他（ディスクイメージ）</w:t>
            </w:r>
          </w:p>
        </w:tc>
        <w:tc>
          <w:tcPr>
            <w:tcW w:w="4769" w:type="dxa"/>
            <w:tcBorders>
              <w:top w:val="nil"/>
              <w:left w:val="nil"/>
              <w:bottom w:val="single" w:sz="4" w:space="0" w:color="auto"/>
              <w:right w:val="single" w:sz="4" w:space="0" w:color="auto"/>
            </w:tcBorders>
            <w:shd w:val="clear" w:color="auto" w:fill="auto"/>
            <w:vAlign w:val="center"/>
            <w:hideMark/>
          </w:tcPr>
          <w:p w14:paraId="6CE06F3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出荷時の状態及びカスタマイズ（詳細は別途指示する）後の状態まで自動的にインストールされる再セットアップ用イメージを含んだUSBを添付すること。</w:t>
            </w:r>
          </w:p>
        </w:tc>
        <w:tc>
          <w:tcPr>
            <w:tcW w:w="579" w:type="dxa"/>
            <w:tcBorders>
              <w:top w:val="nil"/>
              <w:left w:val="nil"/>
              <w:bottom w:val="nil"/>
              <w:right w:val="nil"/>
            </w:tcBorders>
            <w:shd w:val="clear" w:color="auto" w:fill="auto"/>
            <w:vAlign w:val="center"/>
            <w:hideMark/>
          </w:tcPr>
          <w:p w14:paraId="7917FF8D"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8B3C25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332DEF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01998E55"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26E9DDF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(2.31)</w:t>
            </w:r>
          </w:p>
        </w:tc>
        <w:tc>
          <w:tcPr>
            <w:tcW w:w="2590" w:type="dxa"/>
            <w:tcBorders>
              <w:top w:val="nil"/>
              <w:left w:val="nil"/>
              <w:bottom w:val="single" w:sz="4" w:space="0" w:color="auto"/>
              <w:right w:val="single" w:sz="4" w:space="0" w:color="auto"/>
            </w:tcBorders>
            <w:shd w:val="clear" w:color="auto" w:fill="auto"/>
            <w:vAlign w:val="center"/>
            <w:hideMark/>
          </w:tcPr>
          <w:p w14:paraId="74F4488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その他（ディスクイメージの提出）</w:t>
            </w:r>
          </w:p>
        </w:tc>
        <w:tc>
          <w:tcPr>
            <w:tcW w:w="4769" w:type="dxa"/>
            <w:tcBorders>
              <w:top w:val="nil"/>
              <w:left w:val="nil"/>
              <w:bottom w:val="single" w:sz="4" w:space="0" w:color="auto"/>
              <w:right w:val="single" w:sz="4" w:space="0" w:color="auto"/>
            </w:tcBorders>
            <w:shd w:val="clear" w:color="auto" w:fill="auto"/>
            <w:vAlign w:val="center"/>
            <w:hideMark/>
          </w:tcPr>
          <w:p w14:paraId="5A905FE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ディスクイメージについては、１年に１回（甲より要望があった場合は２回まで）、設定変更の更新を行い、提出すること。</w:t>
            </w:r>
          </w:p>
        </w:tc>
        <w:tc>
          <w:tcPr>
            <w:tcW w:w="579" w:type="dxa"/>
            <w:tcBorders>
              <w:top w:val="nil"/>
              <w:left w:val="nil"/>
              <w:bottom w:val="nil"/>
              <w:right w:val="nil"/>
            </w:tcBorders>
            <w:shd w:val="clear" w:color="auto" w:fill="auto"/>
            <w:vAlign w:val="center"/>
            <w:hideMark/>
          </w:tcPr>
          <w:p w14:paraId="6FBC058B"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1B2DA38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0E7399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6B50B5DC"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7AF60DF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(3.0)</w:t>
            </w:r>
          </w:p>
        </w:tc>
        <w:tc>
          <w:tcPr>
            <w:tcW w:w="2590" w:type="dxa"/>
            <w:tcBorders>
              <w:top w:val="nil"/>
              <w:left w:val="nil"/>
              <w:bottom w:val="single" w:sz="4" w:space="0" w:color="auto"/>
              <w:right w:val="single" w:sz="4" w:space="0" w:color="auto"/>
            </w:tcBorders>
            <w:shd w:val="clear" w:color="auto" w:fill="auto"/>
            <w:vAlign w:val="center"/>
            <w:hideMark/>
          </w:tcPr>
          <w:p w14:paraId="4C83D58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外付ディスプレイ</w:t>
            </w:r>
          </w:p>
        </w:tc>
        <w:tc>
          <w:tcPr>
            <w:tcW w:w="4769" w:type="dxa"/>
            <w:tcBorders>
              <w:top w:val="nil"/>
              <w:left w:val="nil"/>
              <w:bottom w:val="single" w:sz="4" w:space="0" w:color="auto"/>
              <w:right w:val="single" w:sz="4" w:space="0" w:color="auto"/>
            </w:tcBorders>
            <w:shd w:val="clear" w:color="auto" w:fill="auto"/>
            <w:vAlign w:val="center"/>
            <w:hideMark/>
          </w:tcPr>
          <w:p w14:paraId="78A3F5B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579" w:type="dxa"/>
            <w:tcBorders>
              <w:top w:val="nil"/>
              <w:left w:val="nil"/>
              <w:bottom w:val="nil"/>
              <w:right w:val="nil"/>
            </w:tcBorders>
            <w:shd w:val="clear" w:color="auto" w:fill="auto"/>
            <w:vAlign w:val="center"/>
            <w:hideMark/>
          </w:tcPr>
          <w:p w14:paraId="45161425"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B0F9EC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14B92F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6016CA02"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125DAD5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(3.1)</w:t>
            </w:r>
          </w:p>
        </w:tc>
        <w:tc>
          <w:tcPr>
            <w:tcW w:w="2590" w:type="dxa"/>
            <w:tcBorders>
              <w:top w:val="nil"/>
              <w:left w:val="nil"/>
              <w:bottom w:val="single" w:sz="4" w:space="0" w:color="auto"/>
              <w:right w:val="single" w:sz="4" w:space="0" w:color="auto"/>
            </w:tcBorders>
            <w:shd w:val="clear" w:color="auto" w:fill="auto"/>
            <w:vAlign w:val="center"/>
            <w:hideMark/>
          </w:tcPr>
          <w:p w14:paraId="2ED086C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型</w:t>
            </w:r>
          </w:p>
        </w:tc>
        <w:tc>
          <w:tcPr>
            <w:tcW w:w="4769" w:type="dxa"/>
            <w:tcBorders>
              <w:top w:val="nil"/>
              <w:left w:val="nil"/>
              <w:bottom w:val="single" w:sz="4" w:space="0" w:color="auto"/>
              <w:right w:val="single" w:sz="4" w:space="0" w:color="auto"/>
            </w:tcBorders>
            <w:shd w:val="clear" w:color="auto" w:fill="auto"/>
            <w:vAlign w:val="center"/>
            <w:hideMark/>
          </w:tcPr>
          <w:p w14:paraId="10CE55E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ワイド液晶ディスプレイ 23.8型</w:t>
            </w:r>
          </w:p>
        </w:tc>
        <w:tc>
          <w:tcPr>
            <w:tcW w:w="579" w:type="dxa"/>
            <w:tcBorders>
              <w:top w:val="nil"/>
              <w:left w:val="nil"/>
              <w:bottom w:val="nil"/>
              <w:right w:val="nil"/>
            </w:tcBorders>
            <w:shd w:val="clear" w:color="auto" w:fill="auto"/>
            <w:vAlign w:val="center"/>
            <w:hideMark/>
          </w:tcPr>
          <w:p w14:paraId="56C27D2C"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E48DD4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4C5E7E0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729AE834"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6550904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(3.2)</w:t>
            </w:r>
          </w:p>
        </w:tc>
        <w:tc>
          <w:tcPr>
            <w:tcW w:w="2590" w:type="dxa"/>
            <w:tcBorders>
              <w:top w:val="nil"/>
              <w:left w:val="nil"/>
              <w:bottom w:val="single" w:sz="4" w:space="0" w:color="auto"/>
              <w:right w:val="single" w:sz="4" w:space="0" w:color="auto"/>
            </w:tcBorders>
            <w:shd w:val="clear" w:color="auto" w:fill="auto"/>
            <w:vAlign w:val="center"/>
            <w:hideMark/>
          </w:tcPr>
          <w:p w14:paraId="5EBC070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色</w:t>
            </w:r>
          </w:p>
        </w:tc>
        <w:tc>
          <w:tcPr>
            <w:tcW w:w="4769" w:type="dxa"/>
            <w:tcBorders>
              <w:top w:val="nil"/>
              <w:left w:val="nil"/>
              <w:bottom w:val="single" w:sz="4" w:space="0" w:color="auto"/>
              <w:right w:val="single" w:sz="4" w:space="0" w:color="auto"/>
            </w:tcBorders>
            <w:shd w:val="clear" w:color="auto" w:fill="auto"/>
            <w:vAlign w:val="center"/>
            <w:hideMark/>
          </w:tcPr>
          <w:p w14:paraId="6E666E7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ブラック</w:t>
            </w:r>
          </w:p>
        </w:tc>
        <w:tc>
          <w:tcPr>
            <w:tcW w:w="579" w:type="dxa"/>
            <w:tcBorders>
              <w:top w:val="nil"/>
              <w:left w:val="nil"/>
              <w:bottom w:val="nil"/>
              <w:right w:val="nil"/>
            </w:tcBorders>
            <w:shd w:val="clear" w:color="auto" w:fill="auto"/>
            <w:vAlign w:val="center"/>
            <w:hideMark/>
          </w:tcPr>
          <w:p w14:paraId="6AA87351"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B5CCB2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1EAAA7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0E74A61A"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3BCB039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(3.3)</w:t>
            </w:r>
          </w:p>
        </w:tc>
        <w:tc>
          <w:tcPr>
            <w:tcW w:w="2590" w:type="dxa"/>
            <w:tcBorders>
              <w:top w:val="nil"/>
              <w:left w:val="nil"/>
              <w:bottom w:val="single" w:sz="4" w:space="0" w:color="auto"/>
              <w:right w:val="single" w:sz="4" w:space="0" w:color="auto"/>
            </w:tcBorders>
            <w:shd w:val="clear" w:color="auto" w:fill="auto"/>
            <w:vAlign w:val="center"/>
            <w:hideMark/>
          </w:tcPr>
          <w:p w14:paraId="76554C2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ケーブル</w:t>
            </w:r>
          </w:p>
        </w:tc>
        <w:tc>
          <w:tcPr>
            <w:tcW w:w="4769" w:type="dxa"/>
            <w:tcBorders>
              <w:top w:val="nil"/>
              <w:left w:val="nil"/>
              <w:bottom w:val="single" w:sz="4" w:space="0" w:color="auto"/>
              <w:right w:val="single" w:sz="4" w:space="0" w:color="auto"/>
            </w:tcBorders>
            <w:shd w:val="clear" w:color="auto" w:fill="auto"/>
            <w:vAlign w:val="center"/>
            <w:hideMark/>
          </w:tcPr>
          <w:p w14:paraId="4157A35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HDMIケーブル付属（1.5m相当）</w:t>
            </w:r>
          </w:p>
        </w:tc>
        <w:tc>
          <w:tcPr>
            <w:tcW w:w="579" w:type="dxa"/>
            <w:tcBorders>
              <w:top w:val="nil"/>
              <w:left w:val="nil"/>
              <w:bottom w:val="nil"/>
              <w:right w:val="nil"/>
            </w:tcBorders>
            <w:shd w:val="clear" w:color="auto" w:fill="auto"/>
            <w:vAlign w:val="center"/>
            <w:hideMark/>
          </w:tcPr>
          <w:p w14:paraId="5A22813F"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8C527A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E8EFC5F"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7AB0AF2"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2C14E1E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(3.4)</w:t>
            </w:r>
          </w:p>
        </w:tc>
        <w:tc>
          <w:tcPr>
            <w:tcW w:w="2590" w:type="dxa"/>
            <w:tcBorders>
              <w:top w:val="nil"/>
              <w:left w:val="nil"/>
              <w:bottom w:val="single" w:sz="4" w:space="0" w:color="auto"/>
              <w:right w:val="single" w:sz="4" w:space="0" w:color="auto"/>
            </w:tcBorders>
            <w:shd w:val="clear" w:color="auto" w:fill="auto"/>
            <w:vAlign w:val="center"/>
            <w:hideMark/>
          </w:tcPr>
          <w:p w14:paraId="382B261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外部インターフェイス</w:t>
            </w:r>
          </w:p>
        </w:tc>
        <w:tc>
          <w:tcPr>
            <w:tcW w:w="4769" w:type="dxa"/>
            <w:tcBorders>
              <w:top w:val="nil"/>
              <w:left w:val="nil"/>
              <w:bottom w:val="single" w:sz="4" w:space="0" w:color="auto"/>
              <w:right w:val="single" w:sz="4" w:space="0" w:color="auto"/>
            </w:tcBorders>
            <w:shd w:val="clear" w:color="auto" w:fill="auto"/>
            <w:vAlign w:val="center"/>
            <w:hideMark/>
          </w:tcPr>
          <w:p w14:paraId="6A60617E"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HDMI×１、アナログRGB</w:t>
            </w:r>
          </w:p>
        </w:tc>
        <w:tc>
          <w:tcPr>
            <w:tcW w:w="579" w:type="dxa"/>
            <w:tcBorders>
              <w:top w:val="nil"/>
              <w:left w:val="nil"/>
              <w:bottom w:val="nil"/>
              <w:right w:val="nil"/>
            </w:tcBorders>
            <w:shd w:val="clear" w:color="auto" w:fill="auto"/>
            <w:vAlign w:val="center"/>
            <w:hideMark/>
          </w:tcPr>
          <w:p w14:paraId="0E8920A1"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DB56BA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3EF8AC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6A4B73F8" w14:textId="77777777" w:rsidTr="0084043C">
        <w:trPr>
          <w:gridAfter w:val="1"/>
          <w:wAfter w:w="12" w:type="dxa"/>
          <w:trHeight w:val="360"/>
        </w:trPr>
        <w:tc>
          <w:tcPr>
            <w:tcW w:w="858" w:type="dxa"/>
            <w:gridSpan w:val="2"/>
            <w:tcBorders>
              <w:top w:val="nil"/>
              <w:left w:val="single" w:sz="4" w:space="0" w:color="auto"/>
              <w:bottom w:val="single" w:sz="4" w:space="0" w:color="auto"/>
              <w:right w:val="nil"/>
            </w:tcBorders>
            <w:shd w:val="clear" w:color="auto" w:fill="auto"/>
            <w:vAlign w:val="center"/>
            <w:hideMark/>
          </w:tcPr>
          <w:p w14:paraId="07CFB11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(4.0)</w:t>
            </w:r>
          </w:p>
        </w:tc>
        <w:tc>
          <w:tcPr>
            <w:tcW w:w="2590" w:type="dxa"/>
            <w:tcBorders>
              <w:top w:val="nil"/>
              <w:left w:val="nil"/>
              <w:bottom w:val="single" w:sz="4" w:space="0" w:color="auto"/>
              <w:right w:val="single" w:sz="4" w:space="0" w:color="auto"/>
            </w:tcBorders>
            <w:shd w:val="clear" w:color="auto" w:fill="auto"/>
            <w:vAlign w:val="center"/>
            <w:hideMark/>
          </w:tcPr>
          <w:p w14:paraId="45C8BA2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w:t>
            </w:r>
          </w:p>
        </w:tc>
        <w:tc>
          <w:tcPr>
            <w:tcW w:w="4769" w:type="dxa"/>
            <w:tcBorders>
              <w:top w:val="nil"/>
              <w:left w:val="nil"/>
              <w:bottom w:val="single" w:sz="4" w:space="0" w:color="auto"/>
              <w:right w:val="single" w:sz="4" w:space="0" w:color="auto"/>
            </w:tcBorders>
            <w:shd w:val="clear" w:color="auto" w:fill="auto"/>
            <w:vAlign w:val="center"/>
            <w:hideMark/>
          </w:tcPr>
          <w:p w14:paraId="409985D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579" w:type="dxa"/>
            <w:tcBorders>
              <w:top w:val="nil"/>
              <w:left w:val="nil"/>
              <w:bottom w:val="nil"/>
              <w:right w:val="nil"/>
            </w:tcBorders>
            <w:shd w:val="clear" w:color="auto" w:fill="auto"/>
            <w:vAlign w:val="center"/>
            <w:hideMark/>
          </w:tcPr>
          <w:p w14:paraId="5CB05AA0"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74919DF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164FD0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A142FA1" w14:textId="77777777" w:rsidTr="0084043C">
        <w:trPr>
          <w:gridAfter w:val="1"/>
          <w:wAfter w:w="12" w:type="dxa"/>
          <w:trHeight w:val="720"/>
        </w:trPr>
        <w:tc>
          <w:tcPr>
            <w:tcW w:w="858" w:type="dxa"/>
            <w:gridSpan w:val="2"/>
            <w:tcBorders>
              <w:top w:val="nil"/>
              <w:left w:val="single" w:sz="4" w:space="0" w:color="auto"/>
              <w:bottom w:val="single" w:sz="4" w:space="0" w:color="auto"/>
              <w:right w:val="nil"/>
            </w:tcBorders>
            <w:shd w:val="clear" w:color="auto" w:fill="auto"/>
            <w:vAlign w:val="center"/>
            <w:hideMark/>
          </w:tcPr>
          <w:p w14:paraId="6BACD20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(4.1)</w:t>
            </w:r>
          </w:p>
        </w:tc>
        <w:tc>
          <w:tcPr>
            <w:tcW w:w="2590" w:type="dxa"/>
            <w:tcBorders>
              <w:top w:val="nil"/>
              <w:left w:val="nil"/>
              <w:bottom w:val="single" w:sz="4" w:space="0" w:color="auto"/>
              <w:right w:val="single" w:sz="4" w:space="0" w:color="auto"/>
            </w:tcBorders>
            <w:shd w:val="clear" w:color="auto" w:fill="auto"/>
            <w:vAlign w:val="center"/>
            <w:hideMark/>
          </w:tcPr>
          <w:p w14:paraId="6003183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補償及び保守（物品の供給及び稼働）</w:t>
            </w:r>
          </w:p>
        </w:tc>
        <w:tc>
          <w:tcPr>
            <w:tcW w:w="4769" w:type="dxa"/>
            <w:tcBorders>
              <w:top w:val="nil"/>
              <w:left w:val="nil"/>
              <w:bottom w:val="single" w:sz="4" w:space="0" w:color="auto"/>
              <w:right w:val="single" w:sz="4" w:space="0" w:color="auto"/>
            </w:tcBorders>
            <w:shd w:val="clear" w:color="auto" w:fill="auto"/>
            <w:vAlign w:val="center"/>
            <w:hideMark/>
          </w:tcPr>
          <w:p w14:paraId="71C4A13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物品の供給及び稼働については乙が責任を負うこととし、物品の部品等の供給を担保すること。</w:t>
            </w:r>
          </w:p>
        </w:tc>
        <w:tc>
          <w:tcPr>
            <w:tcW w:w="579" w:type="dxa"/>
            <w:tcBorders>
              <w:top w:val="nil"/>
              <w:left w:val="nil"/>
              <w:bottom w:val="nil"/>
              <w:right w:val="nil"/>
            </w:tcBorders>
            <w:shd w:val="clear" w:color="auto" w:fill="auto"/>
            <w:vAlign w:val="center"/>
            <w:hideMark/>
          </w:tcPr>
          <w:p w14:paraId="1F698D67"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2F627AC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700C7C9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76A4FB8"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637402B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(4.2)</w:t>
            </w:r>
          </w:p>
        </w:tc>
        <w:tc>
          <w:tcPr>
            <w:tcW w:w="2590" w:type="dxa"/>
            <w:tcBorders>
              <w:top w:val="nil"/>
              <w:left w:val="nil"/>
              <w:bottom w:val="single" w:sz="4" w:space="0" w:color="auto"/>
              <w:right w:val="single" w:sz="4" w:space="0" w:color="auto"/>
            </w:tcBorders>
            <w:shd w:val="clear" w:color="auto" w:fill="auto"/>
            <w:vAlign w:val="center"/>
            <w:hideMark/>
          </w:tcPr>
          <w:p w14:paraId="7497F38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補償及び保守（データの削除）</w:t>
            </w:r>
          </w:p>
        </w:tc>
        <w:tc>
          <w:tcPr>
            <w:tcW w:w="4769" w:type="dxa"/>
            <w:tcBorders>
              <w:top w:val="nil"/>
              <w:left w:val="nil"/>
              <w:bottom w:val="single" w:sz="4" w:space="0" w:color="auto"/>
              <w:right w:val="single" w:sz="4" w:space="0" w:color="auto"/>
            </w:tcBorders>
            <w:shd w:val="clear" w:color="auto" w:fill="auto"/>
            <w:vAlign w:val="center"/>
            <w:hideMark/>
          </w:tcPr>
          <w:p w14:paraId="04674B5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乙がメーカーに対して修理を依頼する場合は、ハードディスク内にデータを残さないよう十分注意すること。また、修理後はハードディスク内のデータを修理前の状態に復元すること。</w:t>
            </w:r>
          </w:p>
        </w:tc>
        <w:tc>
          <w:tcPr>
            <w:tcW w:w="579" w:type="dxa"/>
            <w:tcBorders>
              <w:top w:val="nil"/>
              <w:left w:val="nil"/>
              <w:right w:val="nil"/>
            </w:tcBorders>
            <w:shd w:val="clear" w:color="auto" w:fill="auto"/>
            <w:vAlign w:val="center"/>
            <w:hideMark/>
          </w:tcPr>
          <w:p w14:paraId="09C2A187"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ABB65C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523B48F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50921482" w14:textId="77777777" w:rsidTr="0084043C">
        <w:trPr>
          <w:gridAfter w:val="1"/>
          <w:wAfter w:w="12" w:type="dxa"/>
          <w:trHeight w:val="1440"/>
        </w:trPr>
        <w:tc>
          <w:tcPr>
            <w:tcW w:w="858" w:type="dxa"/>
            <w:gridSpan w:val="2"/>
            <w:tcBorders>
              <w:top w:val="single" w:sz="4" w:space="0" w:color="auto"/>
              <w:left w:val="single" w:sz="4" w:space="0" w:color="auto"/>
              <w:bottom w:val="single" w:sz="4" w:space="0" w:color="auto"/>
            </w:tcBorders>
            <w:shd w:val="clear" w:color="auto" w:fill="auto"/>
            <w:vAlign w:val="center"/>
            <w:hideMark/>
          </w:tcPr>
          <w:p w14:paraId="54811D95"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(4.3)</w:t>
            </w:r>
          </w:p>
        </w:tc>
        <w:tc>
          <w:tcPr>
            <w:tcW w:w="2590" w:type="dxa"/>
            <w:tcBorders>
              <w:top w:val="single" w:sz="4" w:space="0" w:color="auto"/>
              <w:bottom w:val="single" w:sz="4" w:space="0" w:color="auto"/>
              <w:right w:val="single" w:sz="4" w:space="0" w:color="auto"/>
            </w:tcBorders>
            <w:shd w:val="clear" w:color="auto" w:fill="auto"/>
            <w:vAlign w:val="center"/>
            <w:hideMark/>
          </w:tcPr>
          <w:p w14:paraId="7858D1D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補償及び保守（保守体制）</w:t>
            </w:r>
          </w:p>
        </w:tc>
        <w:tc>
          <w:tcPr>
            <w:tcW w:w="47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80B5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乙は、納入した全ての物品を常に良好な状態に保つため、物品に精通した保守要員により常時保守できる体制をとるとともに、納入した物品の稼働環境を確保するため、保守要員を甲の要請後概ね半日以内には現地に到着できる保守体制を確保すること（保守体制の連絡、報告等については、別記様式１中別紙②の連絡体制表による）。</w:t>
            </w:r>
          </w:p>
        </w:tc>
        <w:tc>
          <w:tcPr>
            <w:tcW w:w="579" w:type="dxa"/>
            <w:tcBorders>
              <w:left w:val="single" w:sz="4" w:space="0" w:color="auto"/>
              <w:right w:val="single" w:sz="4" w:space="0" w:color="auto"/>
            </w:tcBorders>
            <w:shd w:val="clear" w:color="auto" w:fill="auto"/>
            <w:vAlign w:val="center"/>
            <w:hideMark/>
          </w:tcPr>
          <w:p w14:paraId="5257CC6A"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49E71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FD8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32C0BDB9" w14:textId="77777777" w:rsidTr="0084043C">
        <w:trPr>
          <w:gridAfter w:val="1"/>
          <w:wAfter w:w="12" w:type="dxa"/>
          <w:trHeight w:val="1440"/>
        </w:trPr>
        <w:tc>
          <w:tcPr>
            <w:tcW w:w="858" w:type="dxa"/>
            <w:gridSpan w:val="2"/>
            <w:tcBorders>
              <w:top w:val="single" w:sz="4" w:space="0" w:color="auto"/>
              <w:left w:val="single" w:sz="4" w:space="0" w:color="auto"/>
              <w:bottom w:val="single" w:sz="4" w:space="0" w:color="auto"/>
              <w:right w:val="nil"/>
            </w:tcBorders>
            <w:shd w:val="clear" w:color="auto" w:fill="auto"/>
            <w:vAlign w:val="center"/>
            <w:hideMark/>
          </w:tcPr>
          <w:p w14:paraId="0F29B1B8"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(4.4)</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14:paraId="4D93A84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補償及び保守（補償範囲）</w:t>
            </w:r>
          </w:p>
        </w:tc>
        <w:tc>
          <w:tcPr>
            <w:tcW w:w="4769" w:type="dxa"/>
            <w:tcBorders>
              <w:top w:val="single" w:sz="4" w:space="0" w:color="auto"/>
              <w:left w:val="nil"/>
              <w:bottom w:val="single" w:sz="4" w:space="0" w:color="auto"/>
              <w:right w:val="single" w:sz="4" w:space="0" w:color="auto"/>
            </w:tcBorders>
            <w:shd w:val="clear" w:color="auto" w:fill="auto"/>
            <w:vAlign w:val="center"/>
            <w:hideMark/>
          </w:tcPr>
          <w:p w14:paraId="34AC5E40"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故障には物品が火災、盗難、破裂・爆発、破損（過失による落下や飲食物等の液体をこぼしたことに起因する破損等を含む。）、落雷、台風・豪雨等による洪水により使用不能となった場合を含む（リース等による総合動産保険での補償を可とするが、補償金額が少ない場合は乙の責任において補償すること。）。</w:t>
            </w:r>
          </w:p>
        </w:tc>
        <w:tc>
          <w:tcPr>
            <w:tcW w:w="579" w:type="dxa"/>
            <w:tcBorders>
              <w:left w:val="nil"/>
              <w:bottom w:val="nil"/>
              <w:right w:val="nil"/>
            </w:tcBorders>
            <w:shd w:val="clear" w:color="auto" w:fill="auto"/>
            <w:vAlign w:val="center"/>
            <w:hideMark/>
          </w:tcPr>
          <w:p w14:paraId="53A893A4"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4E4FB"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single" w:sz="4" w:space="0" w:color="auto"/>
              <w:left w:val="nil"/>
              <w:bottom w:val="single" w:sz="4" w:space="0" w:color="auto"/>
              <w:right w:val="single" w:sz="4" w:space="0" w:color="auto"/>
            </w:tcBorders>
            <w:shd w:val="clear" w:color="auto" w:fill="auto"/>
            <w:vAlign w:val="center"/>
            <w:hideMark/>
          </w:tcPr>
          <w:p w14:paraId="594121F6"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4FA4F9DC"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273B368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(4.5)</w:t>
            </w:r>
          </w:p>
        </w:tc>
        <w:tc>
          <w:tcPr>
            <w:tcW w:w="2590" w:type="dxa"/>
            <w:tcBorders>
              <w:top w:val="nil"/>
              <w:left w:val="nil"/>
              <w:bottom w:val="single" w:sz="4" w:space="0" w:color="auto"/>
              <w:right w:val="single" w:sz="4" w:space="0" w:color="auto"/>
            </w:tcBorders>
            <w:shd w:val="clear" w:color="auto" w:fill="auto"/>
            <w:vAlign w:val="center"/>
            <w:hideMark/>
          </w:tcPr>
          <w:p w14:paraId="25A6B39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補償及び保守（修理）</w:t>
            </w:r>
          </w:p>
        </w:tc>
        <w:tc>
          <w:tcPr>
            <w:tcW w:w="4769" w:type="dxa"/>
            <w:tcBorders>
              <w:top w:val="nil"/>
              <w:left w:val="nil"/>
              <w:bottom w:val="single" w:sz="4" w:space="0" w:color="auto"/>
              <w:right w:val="single" w:sz="4" w:space="0" w:color="auto"/>
            </w:tcBorders>
            <w:shd w:val="clear" w:color="auto" w:fill="auto"/>
            <w:vAlign w:val="center"/>
            <w:hideMark/>
          </w:tcPr>
          <w:p w14:paraId="0744F26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乙は、物品を完全に使用できるよう保守の責任を負うものとし、物品の故障に対し修理を行うこと。また、故障によって甲の業務に支障を生ずるおそれのある場合は、他の同等の物品を甲に対して無償で使用できるよう措置するものとする。</w:t>
            </w:r>
          </w:p>
        </w:tc>
        <w:tc>
          <w:tcPr>
            <w:tcW w:w="579" w:type="dxa"/>
            <w:tcBorders>
              <w:top w:val="nil"/>
              <w:left w:val="nil"/>
              <w:bottom w:val="nil"/>
              <w:right w:val="nil"/>
            </w:tcBorders>
            <w:shd w:val="clear" w:color="auto" w:fill="auto"/>
            <w:vAlign w:val="center"/>
            <w:hideMark/>
          </w:tcPr>
          <w:p w14:paraId="7B1398D4"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39DAE73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1DE4051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21BD4B0D" w14:textId="77777777" w:rsidTr="0084043C">
        <w:trPr>
          <w:gridAfter w:val="1"/>
          <w:wAfter w:w="12" w:type="dxa"/>
          <w:trHeight w:val="1080"/>
        </w:trPr>
        <w:tc>
          <w:tcPr>
            <w:tcW w:w="858" w:type="dxa"/>
            <w:gridSpan w:val="2"/>
            <w:tcBorders>
              <w:top w:val="nil"/>
              <w:left w:val="single" w:sz="4" w:space="0" w:color="auto"/>
              <w:bottom w:val="single" w:sz="4" w:space="0" w:color="auto"/>
              <w:right w:val="nil"/>
            </w:tcBorders>
            <w:shd w:val="clear" w:color="auto" w:fill="auto"/>
            <w:vAlign w:val="center"/>
            <w:hideMark/>
          </w:tcPr>
          <w:p w14:paraId="07123BFA"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(4.6)</w:t>
            </w:r>
          </w:p>
        </w:tc>
        <w:tc>
          <w:tcPr>
            <w:tcW w:w="2590" w:type="dxa"/>
            <w:tcBorders>
              <w:top w:val="nil"/>
              <w:left w:val="nil"/>
              <w:bottom w:val="single" w:sz="4" w:space="0" w:color="auto"/>
              <w:right w:val="single" w:sz="4" w:space="0" w:color="auto"/>
            </w:tcBorders>
            <w:shd w:val="clear" w:color="auto" w:fill="auto"/>
            <w:vAlign w:val="center"/>
            <w:hideMark/>
          </w:tcPr>
          <w:p w14:paraId="61938B22"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補償及び保守（修理場所）</w:t>
            </w:r>
          </w:p>
        </w:tc>
        <w:tc>
          <w:tcPr>
            <w:tcW w:w="4769" w:type="dxa"/>
            <w:tcBorders>
              <w:top w:val="nil"/>
              <w:left w:val="nil"/>
              <w:bottom w:val="single" w:sz="4" w:space="0" w:color="auto"/>
              <w:right w:val="single" w:sz="4" w:space="0" w:color="auto"/>
            </w:tcBorders>
            <w:shd w:val="clear" w:color="auto" w:fill="auto"/>
            <w:vAlign w:val="center"/>
            <w:hideMark/>
          </w:tcPr>
          <w:p w14:paraId="744D82B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故障修理は原則、設置場所（納品後に設置場所を変更している場合は、変更後の設置場所）で行うこと。ただし、物品を持ち帰り、故障修理を行う場合は、代替機を貸し出すこと。</w:t>
            </w:r>
          </w:p>
        </w:tc>
        <w:tc>
          <w:tcPr>
            <w:tcW w:w="579" w:type="dxa"/>
            <w:tcBorders>
              <w:top w:val="nil"/>
              <w:left w:val="nil"/>
              <w:bottom w:val="nil"/>
              <w:right w:val="nil"/>
            </w:tcBorders>
            <w:shd w:val="clear" w:color="auto" w:fill="auto"/>
            <w:vAlign w:val="center"/>
            <w:hideMark/>
          </w:tcPr>
          <w:p w14:paraId="5C9CD835"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081F63C4"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3743090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5A3C4DE9" w14:textId="77777777" w:rsidTr="0084043C">
        <w:trPr>
          <w:gridAfter w:val="1"/>
          <w:wAfter w:w="12" w:type="dxa"/>
          <w:trHeight w:val="1440"/>
        </w:trPr>
        <w:tc>
          <w:tcPr>
            <w:tcW w:w="858" w:type="dxa"/>
            <w:gridSpan w:val="2"/>
            <w:tcBorders>
              <w:top w:val="nil"/>
              <w:left w:val="single" w:sz="4" w:space="0" w:color="auto"/>
              <w:bottom w:val="single" w:sz="4" w:space="0" w:color="auto"/>
              <w:right w:val="nil"/>
            </w:tcBorders>
            <w:shd w:val="clear" w:color="auto" w:fill="auto"/>
            <w:vAlign w:val="center"/>
            <w:hideMark/>
          </w:tcPr>
          <w:p w14:paraId="75F4E379"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(4.7)</w:t>
            </w:r>
          </w:p>
        </w:tc>
        <w:tc>
          <w:tcPr>
            <w:tcW w:w="2590" w:type="dxa"/>
            <w:tcBorders>
              <w:top w:val="nil"/>
              <w:left w:val="nil"/>
              <w:bottom w:val="single" w:sz="4" w:space="0" w:color="auto"/>
              <w:right w:val="single" w:sz="4" w:space="0" w:color="auto"/>
            </w:tcBorders>
            <w:shd w:val="clear" w:color="auto" w:fill="auto"/>
            <w:vAlign w:val="center"/>
            <w:hideMark/>
          </w:tcPr>
          <w:p w14:paraId="4EC78A2C"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補償及び保守（物品の返却）</w:t>
            </w:r>
          </w:p>
        </w:tc>
        <w:tc>
          <w:tcPr>
            <w:tcW w:w="4769" w:type="dxa"/>
            <w:tcBorders>
              <w:top w:val="nil"/>
              <w:left w:val="nil"/>
              <w:bottom w:val="single" w:sz="4" w:space="0" w:color="auto"/>
              <w:right w:val="single" w:sz="4" w:space="0" w:color="auto"/>
            </w:tcBorders>
            <w:shd w:val="clear" w:color="auto" w:fill="auto"/>
            <w:vAlign w:val="center"/>
            <w:hideMark/>
          </w:tcPr>
          <w:p w14:paraId="580CA581"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契約満了に伴う物品の返還については、乙が物品の設置場所に出向いて回収すること。回収日程等については、別途デジタル推進課の指示に従うこと。また、物品の回収後は、ハードディスク内のデータの完全消去を行い、その作業が完了した旨の証明書を発行すること。</w:t>
            </w:r>
          </w:p>
        </w:tc>
        <w:tc>
          <w:tcPr>
            <w:tcW w:w="579" w:type="dxa"/>
            <w:tcBorders>
              <w:top w:val="nil"/>
              <w:left w:val="nil"/>
              <w:bottom w:val="nil"/>
              <w:right w:val="nil"/>
            </w:tcBorders>
            <w:shd w:val="clear" w:color="auto" w:fill="auto"/>
            <w:vAlign w:val="center"/>
            <w:hideMark/>
          </w:tcPr>
          <w:p w14:paraId="783638CD" w14:textId="77777777" w:rsidR="000A3864" w:rsidRPr="00E456D0" w:rsidRDefault="000A3864" w:rsidP="000A3864">
            <w:pPr>
              <w:widowControl/>
              <w:jc w:val="left"/>
              <w:rPr>
                <w:rFonts w:ascii="ＭＳ 明朝" w:eastAsia="ＭＳ 明朝" w:hAnsi="ＭＳ 明朝" w:cs="ＭＳ Ｐゴシック"/>
                <w:kern w:val="0"/>
                <w:sz w:val="22"/>
              </w:rPr>
            </w:pPr>
          </w:p>
        </w:tc>
        <w:tc>
          <w:tcPr>
            <w:tcW w:w="498" w:type="dxa"/>
            <w:tcBorders>
              <w:top w:val="nil"/>
              <w:left w:val="single" w:sz="4" w:space="0" w:color="auto"/>
              <w:bottom w:val="single" w:sz="4" w:space="0" w:color="auto"/>
              <w:right w:val="single" w:sz="4" w:space="0" w:color="auto"/>
            </w:tcBorders>
            <w:shd w:val="clear" w:color="auto" w:fill="auto"/>
            <w:vAlign w:val="center"/>
            <w:hideMark/>
          </w:tcPr>
          <w:p w14:paraId="532E02BD"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c>
          <w:tcPr>
            <w:tcW w:w="617" w:type="dxa"/>
            <w:tcBorders>
              <w:top w:val="nil"/>
              <w:left w:val="nil"/>
              <w:bottom w:val="single" w:sz="4" w:space="0" w:color="auto"/>
              <w:right w:val="single" w:sz="4" w:space="0" w:color="auto"/>
            </w:tcBorders>
            <w:shd w:val="clear" w:color="auto" w:fill="auto"/>
            <w:vAlign w:val="center"/>
            <w:hideMark/>
          </w:tcPr>
          <w:p w14:paraId="272BE6A7" w14:textId="77777777" w:rsidR="000A3864" w:rsidRPr="00E456D0" w:rsidRDefault="000A3864" w:rsidP="000A3864">
            <w:pPr>
              <w:widowControl/>
              <w:jc w:val="left"/>
              <w:rPr>
                <w:rFonts w:ascii="ＭＳ 明朝" w:eastAsia="ＭＳ 明朝" w:hAnsi="ＭＳ 明朝" w:cs="ＭＳ Ｐゴシック"/>
                <w:kern w:val="0"/>
                <w:sz w:val="22"/>
              </w:rPr>
            </w:pPr>
            <w:r w:rsidRPr="00E456D0">
              <w:rPr>
                <w:rFonts w:ascii="ＭＳ 明朝" w:eastAsia="ＭＳ 明朝" w:hAnsi="ＭＳ 明朝" w:cs="ＭＳ Ｐゴシック" w:hint="eastAsia"/>
                <w:kern w:val="0"/>
                <w:sz w:val="22"/>
              </w:rPr>
              <w:t xml:space="preserve">　</w:t>
            </w:r>
          </w:p>
        </w:tc>
      </w:tr>
      <w:tr w:rsidR="00E456D0" w:rsidRPr="00E456D0" w14:paraId="5D3F3B90" w14:textId="77777777" w:rsidTr="0084043C">
        <w:trPr>
          <w:trHeight w:val="176"/>
        </w:trPr>
        <w:tc>
          <w:tcPr>
            <w:tcW w:w="720" w:type="dxa"/>
            <w:tcBorders>
              <w:top w:val="nil"/>
              <w:left w:val="nil"/>
              <w:bottom w:val="nil"/>
              <w:right w:val="nil"/>
            </w:tcBorders>
            <w:shd w:val="clear" w:color="auto" w:fill="auto"/>
            <w:vAlign w:val="center"/>
            <w:hideMark/>
          </w:tcPr>
          <w:p w14:paraId="15E3F54F"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※１</w:t>
            </w:r>
          </w:p>
        </w:tc>
        <w:tc>
          <w:tcPr>
            <w:tcW w:w="9203" w:type="dxa"/>
            <w:gridSpan w:val="7"/>
            <w:tcBorders>
              <w:top w:val="nil"/>
              <w:left w:val="nil"/>
              <w:bottom w:val="nil"/>
              <w:right w:val="nil"/>
            </w:tcBorders>
            <w:shd w:val="clear" w:color="auto" w:fill="auto"/>
            <w:vAlign w:val="center"/>
            <w:hideMark/>
          </w:tcPr>
          <w:p w14:paraId="654683E8"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詳細については別途指示</w:t>
            </w:r>
          </w:p>
        </w:tc>
      </w:tr>
      <w:tr w:rsidR="00E456D0" w:rsidRPr="00E456D0" w14:paraId="62196EA4" w14:textId="77777777" w:rsidTr="0084043C">
        <w:trPr>
          <w:trHeight w:val="109"/>
        </w:trPr>
        <w:tc>
          <w:tcPr>
            <w:tcW w:w="720" w:type="dxa"/>
            <w:tcBorders>
              <w:top w:val="nil"/>
              <w:left w:val="nil"/>
              <w:bottom w:val="nil"/>
              <w:right w:val="nil"/>
            </w:tcBorders>
            <w:shd w:val="clear" w:color="auto" w:fill="auto"/>
            <w:vAlign w:val="center"/>
            <w:hideMark/>
          </w:tcPr>
          <w:p w14:paraId="5DDCECCF"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※２</w:t>
            </w:r>
          </w:p>
        </w:tc>
        <w:tc>
          <w:tcPr>
            <w:tcW w:w="9203" w:type="dxa"/>
            <w:gridSpan w:val="7"/>
            <w:tcBorders>
              <w:top w:val="nil"/>
              <w:left w:val="nil"/>
              <w:bottom w:val="nil"/>
              <w:right w:val="nil"/>
            </w:tcBorders>
            <w:shd w:val="clear" w:color="auto" w:fill="auto"/>
            <w:vAlign w:val="center"/>
            <w:hideMark/>
          </w:tcPr>
          <w:p w14:paraId="7F75B7CF"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CPU性能が仕様を満たすことを証明するベンチマークテスト等のデータを提出すること。同型番の場合は不要。</w:t>
            </w:r>
          </w:p>
        </w:tc>
      </w:tr>
      <w:tr w:rsidR="00E456D0" w:rsidRPr="00E456D0" w14:paraId="24C8C957" w14:textId="77777777" w:rsidTr="0084043C">
        <w:trPr>
          <w:trHeight w:val="196"/>
        </w:trPr>
        <w:tc>
          <w:tcPr>
            <w:tcW w:w="720" w:type="dxa"/>
            <w:tcBorders>
              <w:top w:val="nil"/>
              <w:left w:val="nil"/>
              <w:bottom w:val="nil"/>
              <w:right w:val="nil"/>
            </w:tcBorders>
            <w:shd w:val="clear" w:color="auto" w:fill="auto"/>
            <w:vAlign w:val="center"/>
            <w:hideMark/>
          </w:tcPr>
          <w:p w14:paraId="04B67FE5"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※３</w:t>
            </w:r>
          </w:p>
        </w:tc>
        <w:tc>
          <w:tcPr>
            <w:tcW w:w="9203" w:type="dxa"/>
            <w:gridSpan w:val="7"/>
            <w:tcBorders>
              <w:top w:val="nil"/>
              <w:left w:val="nil"/>
              <w:bottom w:val="nil"/>
              <w:right w:val="nil"/>
            </w:tcBorders>
            <w:shd w:val="clear" w:color="auto" w:fill="auto"/>
            <w:vAlign w:val="center"/>
            <w:hideMark/>
          </w:tcPr>
          <w:p w14:paraId="68552066" w14:textId="76FE7563"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再イメージングを行う場合は、ボリュームライセンスインストールキーを調達し、Volume Activation 2.0でのライセンス認証を受けること。Windows11 Pro 64ビット（日本語版）に問題無くアップデートできること。</w:t>
            </w:r>
          </w:p>
        </w:tc>
      </w:tr>
      <w:tr w:rsidR="00E456D0" w:rsidRPr="00E456D0" w14:paraId="60BDE382" w14:textId="77777777" w:rsidTr="0084043C">
        <w:trPr>
          <w:trHeight w:val="70"/>
        </w:trPr>
        <w:tc>
          <w:tcPr>
            <w:tcW w:w="720" w:type="dxa"/>
            <w:tcBorders>
              <w:top w:val="nil"/>
              <w:left w:val="nil"/>
              <w:bottom w:val="nil"/>
              <w:right w:val="nil"/>
            </w:tcBorders>
            <w:shd w:val="clear" w:color="auto" w:fill="auto"/>
            <w:vAlign w:val="center"/>
            <w:hideMark/>
          </w:tcPr>
          <w:p w14:paraId="45E0D1BE"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※４</w:t>
            </w:r>
          </w:p>
        </w:tc>
        <w:tc>
          <w:tcPr>
            <w:tcW w:w="9203" w:type="dxa"/>
            <w:gridSpan w:val="7"/>
            <w:tcBorders>
              <w:top w:val="nil"/>
              <w:left w:val="nil"/>
              <w:bottom w:val="nil"/>
              <w:right w:val="nil"/>
            </w:tcBorders>
            <w:shd w:val="clear" w:color="auto" w:fill="auto"/>
            <w:vAlign w:val="center"/>
            <w:hideMark/>
          </w:tcPr>
          <w:p w14:paraId="5CDB3645"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USB Type-Cドッキングハブなどを用いて端子数を満たすことも可とする。</w:t>
            </w:r>
          </w:p>
        </w:tc>
      </w:tr>
      <w:tr w:rsidR="00E456D0" w:rsidRPr="00E456D0" w14:paraId="77B9ADE4" w14:textId="77777777" w:rsidTr="0084043C">
        <w:trPr>
          <w:trHeight w:val="70"/>
        </w:trPr>
        <w:tc>
          <w:tcPr>
            <w:tcW w:w="720" w:type="dxa"/>
            <w:tcBorders>
              <w:top w:val="nil"/>
              <w:left w:val="nil"/>
              <w:bottom w:val="nil"/>
              <w:right w:val="nil"/>
            </w:tcBorders>
            <w:shd w:val="clear" w:color="auto" w:fill="auto"/>
            <w:vAlign w:val="center"/>
            <w:hideMark/>
          </w:tcPr>
          <w:p w14:paraId="6FCDE863"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※５</w:t>
            </w:r>
          </w:p>
        </w:tc>
        <w:tc>
          <w:tcPr>
            <w:tcW w:w="9203" w:type="dxa"/>
            <w:gridSpan w:val="7"/>
            <w:tcBorders>
              <w:top w:val="nil"/>
              <w:left w:val="nil"/>
              <w:bottom w:val="nil"/>
              <w:right w:val="nil"/>
            </w:tcBorders>
            <w:shd w:val="clear" w:color="auto" w:fill="auto"/>
            <w:vAlign w:val="center"/>
            <w:hideMark/>
          </w:tcPr>
          <w:p w14:paraId="495908F6"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ﾏｲｸ及びﾍｯﾄﾞﾎﾝが、一体型の端子となる場合は、それぞれ変換が可能となるケーブル等を本体と同じ台数分準備すること。</w:t>
            </w:r>
          </w:p>
        </w:tc>
      </w:tr>
      <w:tr w:rsidR="00E456D0" w:rsidRPr="00E456D0" w14:paraId="6C50E71E" w14:textId="77777777" w:rsidTr="0084043C">
        <w:trPr>
          <w:trHeight w:val="248"/>
        </w:trPr>
        <w:tc>
          <w:tcPr>
            <w:tcW w:w="720" w:type="dxa"/>
            <w:tcBorders>
              <w:top w:val="nil"/>
              <w:left w:val="nil"/>
              <w:bottom w:val="nil"/>
              <w:right w:val="nil"/>
            </w:tcBorders>
            <w:shd w:val="clear" w:color="auto" w:fill="auto"/>
            <w:vAlign w:val="center"/>
            <w:hideMark/>
          </w:tcPr>
          <w:p w14:paraId="2950EC94"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※６</w:t>
            </w:r>
          </w:p>
        </w:tc>
        <w:tc>
          <w:tcPr>
            <w:tcW w:w="9203" w:type="dxa"/>
            <w:gridSpan w:val="7"/>
            <w:tcBorders>
              <w:top w:val="nil"/>
              <w:left w:val="nil"/>
              <w:bottom w:val="nil"/>
              <w:right w:val="nil"/>
            </w:tcBorders>
            <w:shd w:val="clear" w:color="auto" w:fill="auto"/>
            <w:vAlign w:val="center"/>
            <w:hideMark/>
          </w:tcPr>
          <w:p w14:paraId="2090C136"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ライセンス契約に当たってはJL-Governmentの適用が可能。また、導入にあたっては、JUST Government５の場合は価格種別【バージョンアップ】を知事契約分は1433台、病院局長契約分は全台選択可能。</w:t>
            </w:r>
            <w:r w:rsidRPr="00E456D0">
              <w:rPr>
                <w:rFonts w:ascii="ＭＳ 明朝" w:eastAsia="ＭＳ 明朝" w:hAnsi="ＭＳ 明朝" w:cs="ＭＳ Ｐゴシック" w:hint="eastAsia"/>
                <w:kern w:val="0"/>
                <w:sz w:val="16"/>
                <w:szCs w:val="16"/>
              </w:rPr>
              <w:br/>
              <w:t>（株）ジャストシステム製ソフトウェアをインストールするPCに関しては、別途指示する。</w:t>
            </w:r>
          </w:p>
        </w:tc>
      </w:tr>
      <w:tr w:rsidR="00E456D0" w:rsidRPr="00E456D0" w14:paraId="69FF5160" w14:textId="77777777" w:rsidTr="0084043C">
        <w:trPr>
          <w:trHeight w:val="70"/>
        </w:trPr>
        <w:tc>
          <w:tcPr>
            <w:tcW w:w="720" w:type="dxa"/>
            <w:tcBorders>
              <w:top w:val="nil"/>
              <w:left w:val="nil"/>
              <w:bottom w:val="nil"/>
              <w:right w:val="nil"/>
            </w:tcBorders>
            <w:shd w:val="clear" w:color="auto" w:fill="auto"/>
            <w:vAlign w:val="center"/>
            <w:hideMark/>
          </w:tcPr>
          <w:p w14:paraId="76BF5412"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※７</w:t>
            </w:r>
          </w:p>
        </w:tc>
        <w:tc>
          <w:tcPr>
            <w:tcW w:w="9203" w:type="dxa"/>
            <w:gridSpan w:val="7"/>
            <w:tcBorders>
              <w:top w:val="nil"/>
              <w:left w:val="nil"/>
              <w:bottom w:val="nil"/>
              <w:right w:val="nil"/>
            </w:tcBorders>
            <w:shd w:val="clear" w:color="auto" w:fill="auto"/>
            <w:vAlign w:val="center"/>
            <w:hideMark/>
          </w:tcPr>
          <w:p w14:paraId="25091F37" w14:textId="77777777" w:rsidR="0084043C" w:rsidRPr="00E456D0" w:rsidRDefault="0084043C" w:rsidP="004D1FF1">
            <w:pPr>
              <w:widowControl/>
              <w:jc w:val="left"/>
              <w:rPr>
                <w:rFonts w:ascii="ＭＳ 明朝" w:eastAsia="ＭＳ 明朝" w:hAnsi="ＭＳ 明朝" w:cs="ＭＳ Ｐゴシック"/>
                <w:kern w:val="0"/>
                <w:sz w:val="16"/>
                <w:szCs w:val="16"/>
              </w:rPr>
            </w:pPr>
            <w:r w:rsidRPr="00E456D0">
              <w:rPr>
                <w:rFonts w:ascii="ＭＳ 明朝" w:eastAsia="ＭＳ 明朝" w:hAnsi="ＭＳ 明朝" w:cs="ＭＳ Ｐゴシック" w:hint="eastAsia"/>
                <w:kern w:val="0"/>
                <w:sz w:val="16"/>
                <w:szCs w:val="16"/>
              </w:rPr>
              <w:t>ライセンスは甲が別途調達するため、乙はインストールのみ行うこと。</w:t>
            </w:r>
          </w:p>
        </w:tc>
      </w:tr>
    </w:tbl>
    <w:p w14:paraId="39B19B28" w14:textId="77777777" w:rsidR="00BF0766" w:rsidRPr="00E456D0" w:rsidRDefault="00BF0766" w:rsidP="0084043C">
      <w:pPr>
        <w:widowControl/>
        <w:spacing w:line="20" w:lineRule="exact"/>
        <w:jc w:val="left"/>
        <w:rPr>
          <w:rFonts w:asciiTheme="minorEastAsia" w:hAnsiTheme="minorEastAsia"/>
          <w:sz w:val="16"/>
          <w:szCs w:val="16"/>
        </w:rPr>
      </w:pPr>
    </w:p>
    <w:p w14:paraId="5237E423"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ＭＳ 明朝" w:hint="eastAsia"/>
          <w:kern w:val="0"/>
          <w:sz w:val="24"/>
          <w:szCs w:val="24"/>
        </w:rPr>
        <w:lastRenderedPageBreak/>
        <w:t xml:space="preserve">別紙②　　</w:t>
      </w:r>
      <w:r w:rsidRPr="00E456D0">
        <w:rPr>
          <w:rFonts w:asciiTheme="minorEastAsia" w:hAnsiTheme="minorEastAsia" w:cs="ＭＳ 明朝" w:hint="eastAsia"/>
          <w:b/>
          <w:kern w:val="0"/>
          <w:sz w:val="24"/>
          <w:szCs w:val="24"/>
        </w:rPr>
        <w:t>＜記載例＞</w:t>
      </w:r>
    </w:p>
    <w:p w14:paraId="4537E596"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0C6F814A" w14:textId="77777777" w:rsidR="009E157D" w:rsidRPr="00E456D0" w:rsidRDefault="00197BF3"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ＭＳ ゴシック" w:hint="eastAsia"/>
          <w:b/>
          <w:bCs/>
          <w:kern w:val="0"/>
          <w:sz w:val="24"/>
          <w:szCs w:val="24"/>
        </w:rPr>
        <w:t>保守</w:t>
      </w:r>
      <w:r w:rsidR="009E157D" w:rsidRPr="00E456D0">
        <w:rPr>
          <w:rFonts w:asciiTheme="minorEastAsia" w:hAnsiTheme="minorEastAsia" w:cs="ＭＳ ゴシック" w:hint="eastAsia"/>
          <w:b/>
          <w:bCs/>
          <w:kern w:val="0"/>
          <w:sz w:val="24"/>
          <w:szCs w:val="24"/>
        </w:rPr>
        <w:t>体制</w:t>
      </w:r>
    </w:p>
    <w:p w14:paraId="2CBFA689"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4F64A784"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ＭＳ 明朝" w:hint="eastAsia"/>
          <w:kern w:val="0"/>
          <w:sz w:val="24"/>
          <w:szCs w:val="24"/>
        </w:rPr>
        <w:t xml:space="preserve">　　物品の設置場所（仕様書第７のとおり）</w:t>
      </w:r>
    </w:p>
    <w:p w14:paraId="637B534F"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0D37EE2C"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0288" behindDoc="0" locked="0" layoutInCell="1" allowOverlap="1" wp14:anchorId="5116E005" wp14:editId="759CEF50">
                <wp:simplePos x="0" y="0"/>
                <wp:positionH relativeFrom="column">
                  <wp:posOffset>1541145</wp:posOffset>
                </wp:positionH>
                <wp:positionV relativeFrom="paragraph">
                  <wp:posOffset>92075</wp:posOffset>
                </wp:positionV>
                <wp:extent cx="2324100" cy="514350"/>
                <wp:effectExtent l="13335" t="5080" r="5715" b="1397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514350"/>
                        </a:xfrm>
                        <a:prstGeom prst="flowChartProcess">
                          <a:avLst/>
                        </a:prstGeom>
                        <a:solidFill>
                          <a:srgbClr val="FFFFFF"/>
                        </a:solidFill>
                        <a:ln w="9525">
                          <a:solidFill>
                            <a:srgbClr val="000000"/>
                          </a:solidFill>
                          <a:miter lim="800000"/>
                          <a:headEnd/>
                          <a:tailEnd/>
                        </a:ln>
                      </wps:spPr>
                      <wps:txbx>
                        <w:txbxContent>
                          <w:p w14:paraId="5F0C9C32"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6E005" id="_x0000_t109" coordsize="21600,21600" o:spt="109" path="m,l,21600r21600,l21600,xe">
                <v:stroke joinstyle="miter"/>
                <v:path gradientshapeok="t" o:connecttype="rect"/>
              </v:shapetype>
              <v:shape id="AutoShape 25" o:spid="_x0000_s1026" type="#_x0000_t109" style="position:absolute;left:0;text-align:left;margin-left:121.35pt;margin-top:7.25pt;width:183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">
                <v:textbox inset="5.85pt,.7pt,5.85pt,.7pt">
                  <w:txbxContent>
                    <w:p w14:paraId="5F0C9C32"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発生した障害の電話問い合わせ</w:t>
                      </w:r>
                    </w:p>
                  </w:txbxContent>
                </v:textbox>
              </v:shape>
            </w:pict>
          </mc:Fallback>
        </mc:AlternateContent>
      </w:r>
    </w:p>
    <w:p w14:paraId="35B8B3C0"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ＭＳ 明朝"/>
          <w:kern w:val="0"/>
          <w:sz w:val="24"/>
          <w:szCs w:val="24"/>
        </w:rPr>
        <w:t xml:space="preserve">    </w:t>
      </w:r>
      <w:r w:rsidRPr="00E456D0">
        <w:rPr>
          <w:rFonts w:asciiTheme="minorEastAsia" w:hAnsiTheme="minorEastAsia" w:cs="ＭＳ 明朝" w:hint="eastAsia"/>
          <w:kern w:val="0"/>
          <w:sz w:val="24"/>
          <w:szCs w:val="24"/>
        </w:rPr>
        <w:t>各所属利用者</w:t>
      </w:r>
    </w:p>
    <w:p w14:paraId="09D49536"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0528" behindDoc="0" locked="0" layoutInCell="1" allowOverlap="1" wp14:anchorId="2095C58D" wp14:editId="2CC884DF">
                <wp:simplePos x="0" y="0"/>
                <wp:positionH relativeFrom="column">
                  <wp:posOffset>2156460</wp:posOffset>
                </wp:positionH>
                <wp:positionV relativeFrom="paragraph">
                  <wp:posOffset>149225</wp:posOffset>
                </wp:positionV>
                <wp:extent cx="0" cy="409575"/>
                <wp:effectExtent l="57150" t="5080" r="57150" b="2349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DF0C4C" id="_x0000_t32" coordsize="21600,21600" o:spt="32" o:oned="t" path="m,l21600,21600e" filled="f">
                <v:path arrowok="t" fillok="f" o:connecttype="none"/>
                <o:lock v:ext="edit" shapetype="t"/>
              </v:shapetype>
              <v:shape id="AutoShape 35" o:spid="_x0000_s1026" type="#_x0000_t32" style="position:absolute;margin-left:169.8pt;margin-top:11.75pt;width:0;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">
                <v:stroke endarrow="block"/>
              </v:shape>
            </w:pict>
          </mc:Fallback>
        </mc:AlternateContent>
      </w:r>
    </w:p>
    <w:p w14:paraId="3B6CDE88"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5AA1DDCC"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6432" behindDoc="0" locked="0" layoutInCell="1" allowOverlap="1" wp14:anchorId="239E1FE7" wp14:editId="043A9FF0">
                <wp:simplePos x="0" y="0"/>
                <wp:positionH relativeFrom="column">
                  <wp:posOffset>1541145</wp:posOffset>
                </wp:positionH>
                <wp:positionV relativeFrom="paragraph">
                  <wp:posOffset>101600</wp:posOffset>
                </wp:positionV>
                <wp:extent cx="1255395" cy="514350"/>
                <wp:effectExtent l="13335" t="5080" r="7620" b="13970"/>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14350"/>
                        </a:xfrm>
                        <a:prstGeom prst="flowChartProcess">
                          <a:avLst/>
                        </a:prstGeom>
                        <a:solidFill>
                          <a:srgbClr val="FFFFFF"/>
                        </a:solidFill>
                        <a:ln w="9525">
                          <a:solidFill>
                            <a:srgbClr val="000000"/>
                          </a:solidFill>
                          <a:miter lim="800000"/>
                          <a:headEnd/>
                          <a:tailEnd/>
                        </a:ln>
                      </wps:spPr>
                      <wps:txbx>
                        <w:txbxContent>
                          <w:p w14:paraId="4F61B4AF" w14:textId="77777777" w:rsidR="009E157D" w:rsidRPr="008F75AB" w:rsidRDefault="009E157D" w:rsidP="009E157D">
                            <w:pPr>
                              <w:rPr>
                                <w:sz w:val="24"/>
                                <w:szCs w:val="24"/>
                              </w:rPr>
                            </w:pPr>
                            <w:r w:rsidRPr="008F75AB">
                              <w:rPr>
                                <w:rFonts w:hint="eastAsia"/>
                                <w:sz w:val="24"/>
                                <w:szCs w:val="24"/>
                              </w:rPr>
                              <w:t>障害内容の確認切り分け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E1FE7" id="AutoShape 31" o:spid="_x0000_s1027" type="#_x0000_t109" style="position:absolute;left:0;text-align:left;margin-left:121.35pt;margin-top:8pt;width:98.85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">
                <v:textbox inset="5.85pt,.7pt,5.85pt,.7pt">
                  <w:txbxContent>
                    <w:p w14:paraId="4F61B4AF" w14:textId="77777777" w:rsidR="009E157D" w:rsidRPr="008F75AB" w:rsidRDefault="009E157D" w:rsidP="009E157D">
                      <w:pPr>
                        <w:rPr>
                          <w:sz w:val="24"/>
                          <w:szCs w:val="24"/>
                        </w:rPr>
                      </w:pPr>
                      <w:r w:rsidRPr="008F75AB">
                        <w:rPr>
                          <w:rFonts w:hint="eastAsia"/>
                          <w:sz w:val="24"/>
                          <w:szCs w:val="24"/>
                        </w:rPr>
                        <w:t>障害内容の確認切り分け</w:t>
                      </w:r>
                    </w:p>
                  </w:txbxContent>
                </v:textbox>
              </v:shape>
            </w:pict>
          </mc:Fallback>
        </mc:AlternateContent>
      </w:r>
    </w:p>
    <w:p w14:paraId="0EC6C583"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81792" behindDoc="0" locked="0" layoutInCell="1" allowOverlap="1" wp14:anchorId="58166472" wp14:editId="6E185456">
                <wp:simplePos x="0" y="0"/>
                <wp:positionH relativeFrom="column">
                  <wp:posOffset>1184910</wp:posOffset>
                </wp:positionH>
                <wp:positionV relativeFrom="paragraph">
                  <wp:posOffset>25400</wp:posOffset>
                </wp:positionV>
                <wp:extent cx="161925" cy="2952750"/>
                <wp:effectExtent l="9525" t="5080" r="9525" b="1397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2952750"/>
                        </a:xfrm>
                        <a:prstGeom prst="leftBracket">
                          <a:avLst>
                            <a:gd name="adj" fmla="val 15196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254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margin-left:93.3pt;margin-top:2pt;width:12.7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" strokeweight=".5pt">
                <v:textbox inset="5.85pt,.7pt,5.85pt,.7pt"/>
              </v:shape>
            </w:pict>
          </mc:Fallback>
        </mc:AlternateContent>
      </w: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9744" behindDoc="0" locked="0" layoutInCell="1" allowOverlap="1" wp14:anchorId="366848CD" wp14:editId="59BDA721">
                <wp:simplePos x="0" y="0"/>
                <wp:positionH relativeFrom="column">
                  <wp:posOffset>2796540</wp:posOffset>
                </wp:positionH>
                <wp:positionV relativeFrom="paragraph">
                  <wp:posOffset>139700</wp:posOffset>
                </wp:positionV>
                <wp:extent cx="2112645" cy="657225"/>
                <wp:effectExtent l="11430" t="5080" r="57150" b="2349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2645" cy="657225"/>
                        </a:xfrm>
                        <a:prstGeom prst="bentConnector3">
                          <a:avLst>
                            <a:gd name="adj1" fmla="val 10002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D3DB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4" o:spid="_x0000_s1026" type="#_x0000_t34" style="position:absolute;margin-left:220.2pt;margin-top:11pt;width:166.35pt;height:5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" adj="21606">
                <v:stroke endarrow="block"/>
              </v:shape>
            </w:pict>
          </mc:Fallback>
        </mc:AlternateContent>
      </w:r>
    </w:p>
    <w:p w14:paraId="7A93E35D"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1552" behindDoc="0" locked="0" layoutInCell="1" allowOverlap="1" wp14:anchorId="5BC181D7" wp14:editId="299F01AE">
                <wp:simplePos x="0" y="0"/>
                <wp:positionH relativeFrom="column">
                  <wp:posOffset>2156460</wp:posOffset>
                </wp:positionH>
                <wp:positionV relativeFrom="paragraph">
                  <wp:posOffset>158750</wp:posOffset>
                </wp:positionV>
                <wp:extent cx="0" cy="409575"/>
                <wp:effectExtent l="57150" t="5080" r="57150" b="2349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74566" id="AutoShape 36" o:spid="_x0000_s1026" type="#_x0000_t32" style="position:absolute;margin-left:169.8pt;margin-top:12.5pt;width:0;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">
                <v:stroke endarrow="block"/>
              </v:shape>
            </w:pict>
          </mc:Fallback>
        </mc:AlternateContent>
      </w:r>
    </w:p>
    <w:p w14:paraId="16867082"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3E96D94F"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7456" behindDoc="0" locked="0" layoutInCell="1" allowOverlap="1" wp14:anchorId="54102B41" wp14:editId="0B583B8D">
                <wp:simplePos x="0" y="0"/>
                <wp:positionH relativeFrom="column">
                  <wp:posOffset>4046220</wp:posOffset>
                </wp:positionH>
                <wp:positionV relativeFrom="paragraph">
                  <wp:posOffset>111125</wp:posOffset>
                </wp:positionV>
                <wp:extent cx="1729740" cy="514350"/>
                <wp:effectExtent l="13335" t="5080" r="9525" b="1397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06CC4569" w14:textId="77777777" w:rsidR="009E157D" w:rsidRPr="008F75AB" w:rsidRDefault="009E157D" w:rsidP="009E157D">
                            <w:r w:rsidRPr="008F75AB">
                              <w:rPr>
                                <w:rFonts w:ascii="ＭＳ 明朝" w:eastAsia="ＭＳ 明朝" w:hAnsi="ＭＳ 明朝" w:cs="ＭＳ 明朝" w:hint="eastAsia"/>
                                <w:color w:val="000000"/>
                                <w:kern w:val="0"/>
                                <w:sz w:val="24"/>
                                <w:szCs w:val="24"/>
                              </w:rPr>
                              <w:t>ネットワークでの障害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102B41" id="AutoShape 32" o:spid="_x0000_s1028" type="#_x0000_t109" style="position:absolute;left:0;text-align:left;margin-left:318.6pt;margin-top:8.75pt;width:136.2pt;height: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">
                <v:textbox inset="5.85pt,.7pt,5.85pt,.7pt">
                  <w:txbxContent>
                    <w:p w14:paraId="06CC4569" w14:textId="77777777" w:rsidR="009E157D" w:rsidRPr="008F75AB" w:rsidRDefault="009E157D" w:rsidP="009E157D">
                      <w:r w:rsidRPr="008F75AB">
                        <w:rPr>
                          <w:rFonts w:ascii="ＭＳ 明朝" w:eastAsia="ＭＳ 明朝" w:hAnsi="ＭＳ 明朝" w:cs="ＭＳ 明朝" w:hint="eastAsia"/>
                          <w:color w:val="000000"/>
                          <w:kern w:val="0"/>
                          <w:sz w:val="24"/>
                          <w:szCs w:val="24"/>
                        </w:rPr>
                        <w:t>ネットワークでの障害</w:t>
                      </w:r>
                    </w:p>
                  </w:txbxContent>
                </v:textbox>
              </v:shape>
            </w:pict>
          </mc:Fallback>
        </mc:AlternateContent>
      </w: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1312" behindDoc="0" locked="0" layoutInCell="1" allowOverlap="1" wp14:anchorId="52F14904" wp14:editId="0D8B1285">
                <wp:simplePos x="0" y="0"/>
                <wp:positionH relativeFrom="column">
                  <wp:posOffset>1538605</wp:posOffset>
                </wp:positionH>
                <wp:positionV relativeFrom="paragraph">
                  <wp:posOffset>111125</wp:posOffset>
                </wp:positionV>
                <wp:extent cx="1257935" cy="514350"/>
                <wp:effectExtent l="10795" t="5080" r="7620" b="13970"/>
                <wp:wrapNone/>
                <wp:docPr id="1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4DE71E31"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物品自体の障害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14904" id="AutoShape 26" o:spid="_x0000_s1029" type="#_x0000_t109" style="position:absolute;left:0;text-align:left;margin-left:121.15pt;margin-top:8.75pt;width:99.0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">
                <v:textbox inset="5.85pt,.7pt,5.85pt,.7pt">
                  <w:txbxContent>
                    <w:p w14:paraId="4DE71E31"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物品自体の障害</w:t>
                      </w:r>
                    </w:p>
                  </w:txbxContent>
                </v:textbox>
              </v:shape>
            </w:pict>
          </mc:Fallback>
        </mc:AlternateContent>
      </w:r>
    </w:p>
    <w:p w14:paraId="3C1B7A60"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05328414" w14:textId="77777777" w:rsidR="009E157D" w:rsidRPr="00E456D0" w:rsidRDefault="00A72D8D" w:rsidP="009E157D">
      <w:pPr>
        <w:overflowPunct w:val="0"/>
        <w:ind w:firstLineChars="200" w:firstLine="48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7696" behindDoc="0" locked="0" layoutInCell="1" allowOverlap="1" wp14:anchorId="2B5239A8" wp14:editId="0C7AA47F">
                <wp:simplePos x="0" y="0"/>
                <wp:positionH relativeFrom="column">
                  <wp:posOffset>4909185</wp:posOffset>
                </wp:positionH>
                <wp:positionV relativeFrom="paragraph">
                  <wp:posOffset>168275</wp:posOffset>
                </wp:positionV>
                <wp:extent cx="0" cy="409575"/>
                <wp:effectExtent l="57150" t="5080" r="57150" b="23495"/>
                <wp:wrapNone/>
                <wp:docPr id="1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4410B9" id="AutoShape 42" o:spid="_x0000_s1026" type="#_x0000_t32" style="position:absolute;margin-left:386.55pt;margin-top:13.25pt;width:0;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">
                <v:stroke endarrow="block"/>
              </v:shape>
            </w:pict>
          </mc:Fallback>
        </mc:AlternateContent>
      </w: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2576" behindDoc="0" locked="0" layoutInCell="1" allowOverlap="1" wp14:anchorId="58055408" wp14:editId="5F75A413">
                <wp:simplePos x="0" y="0"/>
                <wp:positionH relativeFrom="column">
                  <wp:posOffset>2156460</wp:posOffset>
                </wp:positionH>
                <wp:positionV relativeFrom="paragraph">
                  <wp:posOffset>168275</wp:posOffset>
                </wp:positionV>
                <wp:extent cx="0" cy="409575"/>
                <wp:effectExtent l="57150" t="5080" r="57150" b="2349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8A8E8" id="AutoShape 37" o:spid="_x0000_s1026" type="#_x0000_t32" style="position:absolute;margin-left:169.8pt;margin-top:13.25pt;width:0;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">
                <v:stroke endarrow="block"/>
              </v:shape>
            </w:pict>
          </mc:Fallback>
        </mc:AlternateContent>
      </w:r>
      <w:r w:rsidR="009E157D" w:rsidRPr="00E456D0">
        <w:rPr>
          <w:rFonts w:asciiTheme="minorEastAsia" w:hAnsiTheme="minorEastAsia" w:cs="ＭＳ 明朝" w:hint="eastAsia"/>
          <w:kern w:val="0"/>
          <w:sz w:val="24"/>
          <w:szCs w:val="24"/>
        </w:rPr>
        <w:t>保守会社</w:t>
      </w:r>
    </w:p>
    <w:p w14:paraId="7E01A683"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205DF916"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8480" behindDoc="0" locked="0" layoutInCell="1" allowOverlap="1" wp14:anchorId="3F245FB1" wp14:editId="7177EDA1">
                <wp:simplePos x="0" y="0"/>
                <wp:positionH relativeFrom="column">
                  <wp:posOffset>4046220</wp:posOffset>
                </wp:positionH>
                <wp:positionV relativeFrom="paragraph">
                  <wp:posOffset>120650</wp:posOffset>
                </wp:positionV>
                <wp:extent cx="1729740" cy="514350"/>
                <wp:effectExtent l="13335" t="5080" r="9525" b="13970"/>
                <wp:wrapNone/>
                <wp:docPr id="1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514350"/>
                        </a:xfrm>
                        <a:prstGeom prst="flowChartProcess">
                          <a:avLst/>
                        </a:prstGeom>
                        <a:solidFill>
                          <a:srgbClr val="FFFFFF"/>
                        </a:solidFill>
                        <a:ln w="9525">
                          <a:solidFill>
                            <a:srgbClr val="000000"/>
                          </a:solidFill>
                          <a:miter lim="800000"/>
                          <a:headEnd/>
                          <a:tailEnd/>
                        </a:ln>
                      </wps:spPr>
                      <wps:txbx>
                        <w:txbxContent>
                          <w:p w14:paraId="1E358210" w14:textId="2682AC5A" w:rsidR="009E157D" w:rsidRPr="0060708F" w:rsidRDefault="0060708F" w:rsidP="009E157D">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w:t>
                            </w:r>
                            <w:r w:rsidR="009E157D" w:rsidRPr="0060708F">
                              <w:rPr>
                                <w:rFonts w:ascii="ＭＳ 明朝" w:eastAsia="ＭＳ 明朝" w:hAnsi="ＭＳ 明朝" w:cs="ＭＳ 明朝" w:hint="eastAsia"/>
                                <w:color w:val="000000"/>
                                <w:kern w:val="0"/>
                                <w:sz w:val="22"/>
                              </w:rPr>
                              <w:t>課への連絡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245FB1" id="AutoShape 33" o:spid="_x0000_s1030" type="#_x0000_t109" style="position:absolute;left:0;text-align:left;margin-left:318.6pt;margin-top:9.5pt;width:136.2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">
                <v:textbox inset="5.85pt,.7pt,5.85pt,.7pt">
                  <w:txbxContent>
                    <w:p w14:paraId="1E358210" w14:textId="2682AC5A" w:rsidR="009E157D" w:rsidRPr="0060708F" w:rsidRDefault="0060708F" w:rsidP="009E157D">
                      <w:pPr>
                        <w:overflowPunct w:val="0"/>
                        <w:textAlignment w:val="baseline"/>
                        <w:rPr>
                          <w:rFonts w:ascii="ＭＳ 明朝" w:eastAsia="ＭＳ 明朝" w:hAnsi="Times New Roman" w:cs="Times New Roman"/>
                          <w:color w:val="000000"/>
                          <w:spacing w:val="2"/>
                          <w:kern w:val="0"/>
                          <w:sz w:val="22"/>
                        </w:rPr>
                      </w:pPr>
                      <w:r w:rsidRPr="0060708F">
                        <w:rPr>
                          <w:rFonts w:ascii="ＭＳ 明朝" w:eastAsia="ＭＳ 明朝" w:hAnsi="ＭＳ 明朝" w:cs="ＭＳ 明朝" w:hint="eastAsia"/>
                          <w:color w:val="000000"/>
                          <w:kern w:val="0"/>
                          <w:sz w:val="22"/>
                        </w:rPr>
                        <w:t>デジタル推進</w:t>
                      </w:r>
                      <w:r w:rsidR="009E157D" w:rsidRPr="0060708F">
                        <w:rPr>
                          <w:rFonts w:ascii="ＭＳ 明朝" w:eastAsia="ＭＳ 明朝" w:hAnsi="ＭＳ 明朝" w:cs="ＭＳ 明朝" w:hint="eastAsia"/>
                          <w:color w:val="000000"/>
                          <w:kern w:val="0"/>
                          <w:sz w:val="22"/>
                        </w:rPr>
                        <w:t>課への連絡</w:t>
                      </w:r>
                    </w:p>
                  </w:txbxContent>
                </v:textbox>
              </v:shape>
            </w:pict>
          </mc:Fallback>
        </mc:AlternateContent>
      </w: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2336" behindDoc="0" locked="0" layoutInCell="1" allowOverlap="1" wp14:anchorId="20E41BA6" wp14:editId="6A0560FB">
                <wp:simplePos x="0" y="0"/>
                <wp:positionH relativeFrom="column">
                  <wp:posOffset>1538605</wp:posOffset>
                </wp:positionH>
                <wp:positionV relativeFrom="paragraph">
                  <wp:posOffset>120650</wp:posOffset>
                </wp:positionV>
                <wp:extent cx="1257935" cy="514350"/>
                <wp:effectExtent l="10795" t="5080" r="7620" b="13970"/>
                <wp:wrapNone/>
                <wp:docPr id="1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514350"/>
                        </a:xfrm>
                        <a:prstGeom prst="flowChartProcess">
                          <a:avLst/>
                        </a:prstGeom>
                        <a:solidFill>
                          <a:srgbClr val="FFFFFF"/>
                        </a:solidFill>
                        <a:ln w="9525">
                          <a:solidFill>
                            <a:srgbClr val="000000"/>
                          </a:solidFill>
                          <a:miter lim="800000"/>
                          <a:headEnd/>
                          <a:tailEnd/>
                        </a:ln>
                      </wps:spPr>
                      <wps:txbx>
                        <w:txbxContent>
                          <w:p w14:paraId="671B6EF6"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物品の受け渡し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E41BA6" id="AutoShape 27" o:spid="_x0000_s1031" type="#_x0000_t109" style="position:absolute;left:0;text-align:left;margin-left:121.15pt;margin-top:9.5pt;width:99.0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">
                <v:textbox inset="5.85pt,.7pt,5.85pt,.7pt">
                  <w:txbxContent>
                    <w:p w14:paraId="671B6EF6" w14:textId="77777777" w:rsidR="009E157D" w:rsidRPr="008F75AB" w:rsidRDefault="009E157D" w:rsidP="009E157D">
                      <w:pPr>
                        <w:overflowPunct w:val="0"/>
                        <w:jc w:val="center"/>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物品の受け渡し</w:t>
                      </w:r>
                    </w:p>
                  </w:txbxContent>
                </v:textbox>
              </v:shape>
            </w:pict>
          </mc:Fallback>
        </mc:AlternateContent>
      </w:r>
    </w:p>
    <w:p w14:paraId="50298075"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6331DC92"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6672" behindDoc="0" locked="0" layoutInCell="1" allowOverlap="1" wp14:anchorId="6B66676E" wp14:editId="529AD687">
                <wp:simplePos x="0" y="0"/>
                <wp:positionH relativeFrom="column">
                  <wp:posOffset>4909185</wp:posOffset>
                </wp:positionH>
                <wp:positionV relativeFrom="paragraph">
                  <wp:posOffset>177800</wp:posOffset>
                </wp:positionV>
                <wp:extent cx="0" cy="2047875"/>
                <wp:effectExtent l="57150" t="5080" r="57150" b="23495"/>
                <wp:wrapNone/>
                <wp:docPr id="1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7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6BDB94" id="AutoShape 41" o:spid="_x0000_s1026" type="#_x0000_t32" style="position:absolute;margin-left:386.55pt;margin-top:14pt;width:0;height:16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">
                <v:stroke endarrow="block"/>
              </v:shape>
            </w:pict>
          </mc:Fallback>
        </mc:AlternateContent>
      </w: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3600" behindDoc="0" locked="0" layoutInCell="1" allowOverlap="1" wp14:anchorId="1924E4B8" wp14:editId="37671AFF">
                <wp:simplePos x="0" y="0"/>
                <wp:positionH relativeFrom="column">
                  <wp:posOffset>2156460</wp:posOffset>
                </wp:positionH>
                <wp:positionV relativeFrom="paragraph">
                  <wp:posOffset>177800</wp:posOffset>
                </wp:positionV>
                <wp:extent cx="0" cy="409575"/>
                <wp:effectExtent l="57150" t="5080" r="57150" b="2349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42A01" id="AutoShape 38" o:spid="_x0000_s1026" type="#_x0000_t32" style="position:absolute;margin-left:169.8pt;margin-top:14pt;width:0;height:3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">
                <v:stroke endarrow="block"/>
              </v:shape>
            </w:pict>
          </mc:Fallback>
        </mc:AlternateContent>
      </w:r>
    </w:p>
    <w:p w14:paraId="0AE7C59A"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78946262"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3360" behindDoc="0" locked="0" layoutInCell="1" allowOverlap="1" wp14:anchorId="09836C4D" wp14:editId="11DE7A47">
                <wp:simplePos x="0" y="0"/>
                <wp:positionH relativeFrom="column">
                  <wp:posOffset>1538605</wp:posOffset>
                </wp:positionH>
                <wp:positionV relativeFrom="paragraph">
                  <wp:posOffset>130175</wp:posOffset>
                </wp:positionV>
                <wp:extent cx="931545" cy="514350"/>
                <wp:effectExtent l="10795" t="5080" r="10160" b="1397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514350"/>
                        </a:xfrm>
                        <a:prstGeom prst="flowChartProcess">
                          <a:avLst/>
                        </a:prstGeom>
                        <a:solidFill>
                          <a:srgbClr val="FFFFFF"/>
                        </a:solidFill>
                        <a:ln w="9525">
                          <a:solidFill>
                            <a:srgbClr val="000000"/>
                          </a:solidFill>
                          <a:miter lim="800000"/>
                          <a:headEnd/>
                          <a:tailEnd/>
                        </a:ln>
                      </wps:spPr>
                      <wps:txbx>
                        <w:txbxContent>
                          <w:p w14:paraId="29549F25"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836C4D" id="AutoShape 28" o:spid="_x0000_s1032" type="#_x0000_t109" style="position:absolute;left:0;text-align:left;margin-left:121.15pt;margin-top:10.25pt;width:73.3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">
                <v:textbox inset="5.85pt,.7pt,5.85pt,.7pt">
                  <w:txbxContent>
                    <w:p w14:paraId="29549F25"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6F8F47B4"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66BEB934"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8720" behindDoc="0" locked="0" layoutInCell="1" allowOverlap="1" wp14:anchorId="1F05A107" wp14:editId="35FF5BF7">
                <wp:simplePos x="0" y="0"/>
                <wp:positionH relativeFrom="column">
                  <wp:posOffset>1823085</wp:posOffset>
                </wp:positionH>
                <wp:positionV relativeFrom="paragraph">
                  <wp:posOffset>187325</wp:posOffset>
                </wp:positionV>
                <wp:extent cx="0" cy="1971675"/>
                <wp:effectExtent l="57150" t="5080" r="57150" b="2349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1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36067" id="AutoShape 43" o:spid="_x0000_s1026" type="#_x0000_t32" style="position:absolute;margin-left:143.55pt;margin-top:14.75pt;width:0;height:15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">
                <v:stroke endarrow="block"/>
              </v:shape>
            </w:pict>
          </mc:Fallback>
        </mc:AlternateContent>
      </w: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4624" behindDoc="0" locked="0" layoutInCell="1" allowOverlap="1" wp14:anchorId="2077E514" wp14:editId="329BFBA5">
                <wp:simplePos x="0" y="0"/>
                <wp:positionH relativeFrom="column">
                  <wp:posOffset>2270760</wp:posOffset>
                </wp:positionH>
                <wp:positionV relativeFrom="paragraph">
                  <wp:posOffset>187325</wp:posOffset>
                </wp:positionV>
                <wp:extent cx="0" cy="409575"/>
                <wp:effectExtent l="57150" t="5080" r="57150" b="2349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5C63CA" id="AutoShape 39" o:spid="_x0000_s1026" type="#_x0000_t32" style="position:absolute;margin-left:178.8pt;margin-top:14.75pt;width:0;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">
                <v:stroke endarrow="block"/>
              </v:shape>
            </w:pict>
          </mc:Fallback>
        </mc:AlternateContent>
      </w:r>
    </w:p>
    <w:p w14:paraId="3DD3E0A0"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045D20B6"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82816" behindDoc="0" locked="0" layoutInCell="1" allowOverlap="1" wp14:anchorId="2511B871" wp14:editId="33DD962D">
                <wp:simplePos x="0" y="0"/>
                <wp:positionH relativeFrom="column">
                  <wp:posOffset>1184910</wp:posOffset>
                </wp:positionH>
                <wp:positionV relativeFrom="paragraph">
                  <wp:posOffset>139700</wp:posOffset>
                </wp:positionV>
                <wp:extent cx="161925" cy="1228725"/>
                <wp:effectExtent l="9525" t="5080" r="9525" b="1397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228725"/>
                        </a:xfrm>
                        <a:prstGeom prst="leftBracket">
                          <a:avLst>
                            <a:gd name="adj" fmla="val 632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15C7" id="AutoShape 47" o:spid="_x0000_s1026" type="#_x0000_t85" style="position:absolute;margin-left:93.3pt;margin-top:11pt;width:12.75pt;height: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" strokeweight=".5pt">
                <v:textbox inset="5.85pt,.7pt,5.85pt,.7pt"/>
              </v:shape>
            </w:pict>
          </mc:Fallback>
        </mc:AlternateContent>
      </w: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4384" behindDoc="0" locked="0" layoutInCell="1" allowOverlap="1" wp14:anchorId="56D70EFE" wp14:editId="13670D87">
                <wp:simplePos x="0" y="0"/>
                <wp:positionH relativeFrom="column">
                  <wp:posOffset>2072005</wp:posOffset>
                </wp:positionH>
                <wp:positionV relativeFrom="paragraph">
                  <wp:posOffset>139700</wp:posOffset>
                </wp:positionV>
                <wp:extent cx="1257300" cy="514350"/>
                <wp:effectExtent l="10795" t="5080" r="8255" b="1397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14350"/>
                        </a:xfrm>
                        <a:prstGeom prst="flowChartProcess">
                          <a:avLst/>
                        </a:prstGeom>
                        <a:solidFill>
                          <a:srgbClr val="FFFFFF"/>
                        </a:solidFill>
                        <a:ln w="9525">
                          <a:solidFill>
                            <a:srgbClr val="000000"/>
                          </a:solidFill>
                          <a:miter lim="800000"/>
                          <a:headEnd/>
                          <a:tailEnd/>
                        </a:ln>
                      </wps:spPr>
                      <wps:txbx>
                        <w:txbxContent>
                          <w:p w14:paraId="36B844F0" w14:textId="77777777" w:rsidR="009E157D" w:rsidRPr="008F75AB" w:rsidRDefault="009E157D" w:rsidP="009E157D">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D70EFE" id="AutoShape 29" o:spid="_x0000_s1033" type="#_x0000_t109" style="position:absolute;left:0;text-align:left;margin-left:163.15pt;margin-top:11pt;width:99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">
                <v:textbox inset="5.85pt,.7pt,5.85pt,.7pt">
                  <w:txbxContent>
                    <w:p w14:paraId="36B844F0" w14:textId="77777777" w:rsidR="009E157D" w:rsidRPr="008F75AB" w:rsidRDefault="009E157D" w:rsidP="009E157D">
                      <w:pPr>
                        <w:overflowPunct w:val="0"/>
                        <w:textAlignment w:val="baseline"/>
                        <w:rPr>
                          <w:rFonts w:ascii="ＭＳ 明朝" w:eastAsia="ＭＳ 明朝" w:hAnsi="Times New Roman" w:cs="Times New Roman"/>
                          <w:color w:val="000000"/>
                          <w:spacing w:val="2"/>
                          <w:kern w:val="0"/>
                          <w:sz w:val="24"/>
                          <w:szCs w:val="24"/>
                        </w:rPr>
                      </w:pPr>
                      <w:r w:rsidRPr="008F75AB">
                        <w:rPr>
                          <w:rFonts w:ascii="ＭＳ 明朝" w:eastAsia="ＭＳ 明朝" w:hAnsi="ＭＳ 明朝" w:cs="ＭＳ 明朝" w:hint="eastAsia"/>
                          <w:color w:val="000000"/>
                          <w:kern w:val="0"/>
                          <w:sz w:val="24"/>
                          <w:szCs w:val="24"/>
                        </w:rPr>
                        <w:t>保守作業報告書</w:t>
                      </w:r>
                    </w:p>
                  </w:txbxContent>
                </v:textbox>
              </v:shape>
            </w:pict>
          </mc:Fallback>
        </mc:AlternateContent>
      </w:r>
    </w:p>
    <w:p w14:paraId="03BC9DA5"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75F866E7"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75648" behindDoc="0" locked="0" layoutInCell="1" allowOverlap="1" wp14:anchorId="737EB30E" wp14:editId="5EA81712">
                <wp:simplePos x="0" y="0"/>
                <wp:positionH relativeFrom="column">
                  <wp:posOffset>2270760</wp:posOffset>
                </wp:positionH>
                <wp:positionV relativeFrom="paragraph">
                  <wp:posOffset>196850</wp:posOffset>
                </wp:positionV>
                <wp:extent cx="0" cy="1047750"/>
                <wp:effectExtent l="57150" t="5080" r="57150" b="23495"/>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B3AF5" id="AutoShape 40" o:spid="_x0000_s1026" type="#_x0000_t32" style="position:absolute;margin-left:178.8pt;margin-top:15.5pt;width:0;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">
                <v:stroke endarrow="block"/>
              </v:shape>
            </w:pict>
          </mc:Fallback>
        </mc:AlternateContent>
      </w:r>
    </w:p>
    <w:p w14:paraId="5590B350"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9504" behindDoc="0" locked="0" layoutInCell="1" allowOverlap="1" wp14:anchorId="7189F876" wp14:editId="550DA86C">
                <wp:simplePos x="0" y="0"/>
                <wp:positionH relativeFrom="column">
                  <wp:posOffset>4046220</wp:posOffset>
                </wp:positionH>
                <wp:positionV relativeFrom="paragraph">
                  <wp:posOffset>168275</wp:posOffset>
                </wp:positionV>
                <wp:extent cx="1072515" cy="514350"/>
                <wp:effectExtent l="13335" t="5080" r="9525" b="13970"/>
                <wp:wrapNone/>
                <wp:docPr id="3"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2515" cy="514350"/>
                        </a:xfrm>
                        <a:prstGeom prst="flowChartProcess">
                          <a:avLst/>
                        </a:prstGeom>
                        <a:solidFill>
                          <a:srgbClr val="FFFFFF"/>
                        </a:solidFill>
                        <a:ln w="9525">
                          <a:solidFill>
                            <a:srgbClr val="000000"/>
                          </a:solidFill>
                          <a:miter lim="800000"/>
                          <a:headEnd/>
                          <a:tailEnd/>
                        </a:ln>
                      </wps:spPr>
                      <wps:txbx>
                        <w:txbxContent>
                          <w:p w14:paraId="74C01118"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9F876" id="AutoShape 34" o:spid="_x0000_s1034" type="#_x0000_t109" style="position:absolute;left:0;text-align:left;margin-left:318.6pt;margin-top:13.25pt;width:84.4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">
                <v:textbox inset="5.85pt,.7pt,5.85pt,.7pt">
                  <w:txbxContent>
                    <w:p w14:paraId="74C01118" w14:textId="77777777" w:rsidR="009E157D" w:rsidRPr="008F75AB" w:rsidRDefault="009E157D" w:rsidP="009E157D">
                      <w:r w:rsidRPr="008F75AB">
                        <w:rPr>
                          <w:rFonts w:ascii="ＭＳ 明朝" w:eastAsia="ＭＳ 明朝" w:hAnsi="ＭＳ 明朝" w:cs="ＭＳ 明朝" w:hint="eastAsia"/>
                          <w:color w:val="000000"/>
                          <w:kern w:val="0"/>
                          <w:sz w:val="24"/>
                          <w:szCs w:val="24"/>
                        </w:rPr>
                        <w:t>障害の復旧</w:t>
                      </w:r>
                    </w:p>
                  </w:txbxContent>
                </v:textbox>
              </v:shape>
            </w:pict>
          </mc:Fallback>
        </mc:AlternateContent>
      </w:r>
    </w:p>
    <w:p w14:paraId="2B3BE698" w14:textId="4174C168" w:rsidR="009E157D" w:rsidRPr="00E456D0" w:rsidRDefault="00F93564" w:rsidP="00F93564">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ＭＳ 明朝" w:hint="eastAsia"/>
          <w:kern w:val="0"/>
          <w:sz w:val="24"/>
          <w:szCs w:val="24"/>
        </w:rPr>
        <w:t>デジタル推進</w:t>
      </w:r>
      <w:r w:rsidR="009E157D" w:rsidRPr="00E456D0">
        <w:rPr>
          <w:rFonts w:asciiTheme="minorEastAsia" w:hAnsiTheme="minorEastAsia" w:cs="ＭＳ 明朝" w:hint="eastAsia"/>
          <w:kern w:val="0"/>
          <w:sz w:val="24"/>
          <w:szCs w:val="24"/>
        </w:rPr>
        <w:t>課</w:t>
      </w:r>
    </w:p>
    <w:p w14:paraId="340A2997" w14:textId="77777777" w:rsidR="009E157D" w:rsidRPr="00E456D0" w:rsidRDefault="009E157D" w:rsidP="009E157D">
      <w:pPr>
        <w:overflowPunct w:val="0"/>
        <w:textAlignment w:val="baseline"/>
        <w:rPr>
          <w:rFonts w:asciiTheme="minorEastAsia" w:hAnsiTheme="minorEastAsia" w:cs="Times New Roman"/>
          <w:spacing w:val="2"/>
          <w:kern w:val="0"/>
          <w:sz w:val="24"/>
          <w:szCs w:val="24"/>
        </w:rPr>
      </w:pPr>
    </w:p>
    <w:p w14:paraId="04EA4D91"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80768" behindDoc="0" locked="0" layoutInCell="1" allowOverlap="1" wp14:anchorId="08032442" wp14:editId="7B92B677">
                <wp:simplePos x="0" y="0"/>
                <wp:positionH relativeFrom="column">
                  <wp:posOffset>2467610</wp:posOffset>
                </wp:positionH>
                <wp:positionV relativeFrom="paragraph">
                  <wp:posOffset>-3175</wp:posOffset>
                </wp:positionV>
                <wp:extent cx="2441575" cy="581025"/>
                <wp:effectExtent l="15875" t="5080" r="9525" b="61595"/>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441575" cy="581025"/>
                        </a:xfrm>
                        <a:prstGeom prst="bentConnector3">
                          <a:avLst>
                            <a:gd name="adj1" fmla="val 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D55348" id="AutoShape 45" o:spid="_x0000_s1026" type="#_x0000_t34" style="position:absolute;margin-left:194.3pt;margin-top:-.25pt;width:192.25pt;height:45.75pt;rotation:18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" adj="5">
                <v:stroke endarrow="block"/>
              </v:shape>
            </w:pict>
          </mc:Fallback>
        </mc:AlternateContent>
      </w:r>
    </w:p>
    <w:p w14:paraId="2BAE60A2" w14:textId="77777777" w:rsidR="009E157D" w:rsidRPr="00E456D0" w:rsidRDefault="00A72D8D" w:rsidP="009E157D">
      <w:pPr>
        <w:overflowPunct w:val="0"/>
        <w:textAlignment w:val="baseline"/>
        <w:rPr>
          <w:rFonts w:asciiTheme="minorEastAsia" w:hAnsiTheme="minorEastAsia" w:cs="Times New Roman"/>
          <w:spacing w:val="2"/>
          <w:kern w:val="0"/>
          <w:sz w:val="24"/>
          <w:szCs w:val="24"/>
        </w:rPr>
      </w:pPr>
      <w:r w:rsidRPr="00E456D0">
        <w:rPr>
          <w:rFonts w:asciiTheme="minorEastAsia" w:hAnsiTheme="minorEastAsia" w:cs="Times New Roman"/>
          <w:noProof/>
          <w:spacing w:val="2"/>
          <w:kern w:val="0"/>
          <w:sz w:val="24"/>
          <w:szCs w:val="24"/>
        </w:rPr>
        <mc:AlternateContent>
          <mc:Choice Requires="wps">
            <w:drawing>
              <wp:anchor distT="0" distB="0" distL="114300" distR="114300" simplePos="0" relativeHeight="251665408" behindDoc="0" locked="0" layoutInCell="1" allowOverlap="1" wp14:anchorId="466EDFCD" wp14:editId="268C9CF5">
                <wp:simplePos x="0" y="0"/>
                <wp:positionH relativeFrom="column">
                  <wp:posOffset>1538605</wp:posOffset>
                </wp:positionH>
                <wp:positionV relativeFrom="paragraph">
                  <wp:posOffset>101600</wp:posOffset>
                </wp:positionV>
                <wp:extent cx="929005" cy="514350"/>
                <wp:effectExtent l="10795" t="5080" r="12700" b="1397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005" cy="514350"/>
                        </a:xfrm>
                        <a:prstGeom prst="flowChartProcess">
                          <a:avLst/>
                        </a:prstGeom>
                        <a:solidFill>
                          <a:srgbClr val="FFFFFF"/>
                        </a:solidFill>
                        <a:ln w="9525">
                          <a:solidFill>
                            <a:srgbClr val="000000"/>
                          </a:solidFill>
                          <a:miter lim="800000"/>
                          <a:headEnd/>
                          <a:tailEnd/>
                        </a:ln>
                      </wps:spPr>
                      <wps:txbx>
                        <w:txbxContent>
                          <w:p w14:paraId="0DE537B1" w14:textId="77777777" w:rsidR="009E157D" w:rsidRPr="008F75AB" w:rsidRDefault="009E157D" w:rsidP="009E157D">
                            <w:r w:rsidRPr="008F75AB">
                              <w:rPr>
                                <w:rFonts w:ascii="ＭＳ 明朝" w:eastAsia="ＭＳ 明朝" w:hAnsi="ＭＳ 明朝" w:cs="ＭＳ 明朝" w:hint="eastAsia"/>
                                <w:color w:val="000000"/>
                                <w:kern w:val="0"/>
                                <w:sz w:val="24"/>
                                <w:szCs w:val="24"/>
                              </w:rPr>
                              <w:t>物品の利用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6EDFCD" id="AutoShape 30" o:spid="_x0000_s1035" type="#_x0000_t109" style="position:absolute;left:0;text-align:left;margin-left:121.15pt;margin-top:8pt;width:73.1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">
                <v:textbox inset="5.85pt,.7pt,5.85pt,.7pt">
                  <w:txbxContent>
                    <w:p w14:paraId="0DE537B1" w14:textId="77777777" w:rsidR="009E157D" w:rsidRPr="008F75AB" w:rsidRDefault="009E157D" w:rsidP="009E157D">
                      <w:r w:rsidRPr="008F75AB">
                        <w:rPr>
                          <w:rFonts w:ascii="ＭＳ 明朝" w:eastAsia="ＭＳ 明朝" w:hAnsi="ＭＳ 明朝" w:cs="ＭＳ 明朝" w:hint="eastAsia"/>
                          <w:color w:val="000000"/>
                          <w:kern w:val="0"/>
                          <w:sz w:val="24"/>
                          <w:szCs w:val="24"/>
                        </w:rPr>
                        <w:t>物品の利用</w:t>
                      </w:r>
                    </w:p>
                  </w:txbxContent>
                </v:textbox>
              </v:shape>
            </w:pict>
          </mc:Fallback>
        </mc:AlternateContent>
      </w:r>
    </w:p>
    <w:p w14:paraId="5BBE0017" w14:textId="77777777" w:rsidR="009E157D" w:rsidRPr="00E456D0" w:rsidRDefault="009E157D" w:rsidP="009E157D">
      <w:pPr>
        <w:rPr>
          <w:rFonts w:asciiTheme="minorEastAsia" w:hAnsiTheme="minorEastAsia"/>
        </w:rPr>
      </w:pPr>
      <w:r w:rsidRPr="00E456D0">
        <w:rPr>
          <w:rFonts w:asciiTheme="minorEastAsia" w:hAnsiTheme="minorEastAsia" w:cs="ＭＳ 明朝"/>
          <w:kern w:val="0"/>
          <w:sz w:val="24"/>
          <w:szCs w:val="24"/>
        </w:rPr>
        <w:t xml:space="preserve">    </w:t>
      </w:r>
      <w:r w:rsidRPr="00E456D0">
        <w:rPr>
          <w:rFonts w:asciiTheme="minorEastAsia" w:hAnsiTheme="minorEastAsia" w:cs="ＭＳ 明朝" w:hint="eastAsia"/>
          <w:kern w:val="0"/>
          <w:sz w:val="24"/>
          <w:szCs w:val="24"/>
        </w:rPr>
        <w:t>各所属利用者</w:t>
      </w:r>
    </w:p>
    <w:p w14:paraId="23165902" w14:textId="77777777" w:rsidR="009E157D" w:rsidRPr="00E456D0" w:rsidRDefault="009E157D" w:rsidP="009E157D">
      <w:pPr>
        <w:rPr>
          <w:rFonts w:asciiTheme="minorEastAsia" w:hAnsiTheme="minorEastAsia"/>
        </w:rPr>
      </w:pPr>
    </w:p>
    <w:p w14:paraId="2B6175B9" w14:textId="77777777" w:rsidR="009E157D" w:rsidRPr="00E456D0" w:rsidRDefault="009E157D">
      <w:pPr>
        <w:widowControl/>
        <w:jc w:val="left"/>
        <w:rPr>
          <w:rFonts w:asciiTheme="minorEastAsia" w:hAnsiTheme="minorEastAsia"/>
        </w:rPr>
      </w:pPr>
      <w:r w:rsidRPr="00E456D0">
        <w:rPr>
          <w:rFonts w:asciiTheme="minorEastAsia" w:hAnsiTheme="minorEastAsia"/>
        </w:rPr>
        <w:br w:type="page"/>
      </w:r>
    </w:p>
    <w:p w14:paraId="54EE056F" w14:textId="77777777" w:rsidR="0092066B" w:rsidRPr="00E456D0" w:rsidRDefault="0092066B" w:rsidP="0092066B">
      <w:pPr>
        <w:jc w:val="left"/>
        <w:rPr>
          <w:rFonts w:asciiTheme="minorEastAsia" w:hAnsiTheme="minorEastAsia"/>
          <w:spacing w:val="4"/>
          <w:sz w:val="24"/>
          <w:szCs w:val="24"/>
        </w:rPr>
      </w:pPr>
      <w:r w:rsidRPr="00E456D0">
        <w:rPr>
          <w:rFonts w:asciiTheme="minorEastAsia" w:hAnsiTheme="minorEastAsia" w:hint="eastAsia"/>
          <w:spacing w:val="4"/>
          <w:sz w:val="24"/>
          <w:szCs w:val="24"/>
        </w:rPr>
        <w:lastRenderedPageBreak/>
        <w:t>別紙③</w:t>
      </w:r>
    </w:p>
    <w:p w14:paraId="4A535B40" w14:textId="77777777" w:rsidR="009E157D" w:rsidRPr="00E456D0" w:rsidRDefault="009E157D" w:rsidP="00185F4C">
      <w:pPr>
        <w:jc w:val="center"/>
        <w:rPr>
          <w:rFonts w:asciiTheme="minorEastAsia" w:hAnsiTheme="minorEastAsia" w:cs="Times New Roman"/>
          <w:b/>
          <w:spacing w:val="18"/>
        </w:rPr>
      </w:pPr>
      <w:r w:rsidRPr="00E456D0">
        <w:rPr>
          <w:rFonts w:asciiTheme="minorEastAsia" w:hAnsiTheme="minorEastAsia" w:hint="eastAsia"/>
          <w:b/>
          <w:spacing w:val="4"/>
          <w:sz w:val="30"/>
          <w:szCs w:val="30"/>
        </w:rPr>
        <w:t>（見本）</w:t>
      </w:r>
    </w:p>
    <w:p w14:paraId="7AE07D9D" w14:textId="34E68C1C" w:rsidR="009E157D" w:rsidRPr="00E456D0" w:rsidRDefault="009E157D" w:rsidP="009E157D">
      <w:pPr>
        <w:jc w:val="center"/>
        <w:rPr>
          <w:rFonts w:asciiTheme="minorEastAsia" w:hAnsiTheme="minorEastAsia" w:cs="Times New Roman"/>
          <w:spacing w:val="18"/>
          <w:sz w:val="24"/>
          <w:szCs w:val="24"/>
        </w:rPr>
      </w:pPr>
      <w:r w:rsidRPr="00E456D0">
        <w:rPr>
          <w:rFonts w:asciiTheme="minorEastAsia" w:hAnsiTheme="minorEastAsia" w:hint="eastAsia"/>
          <w:b/>
          <w:bCs/>
          <w:sz w:val="24"/>
          <w:szCs w:val="24"/>
        </w:rPr>
        <w:t>パーソナルコンピュータ</w:t>
      </w:r>
      <w:r w:rsidR="00BF257A" w:rsidRPr="00E456D0">
        <w:rPr>
          <w:rFonts w:asciiTheme="minorEastAsia" w:hAnsiTheme="minorEastAsia" w:hint="eastAsia"/>
          <w:b/>
          <w:bCs/>
          <w:sz w:val="24"/>
          <w:szCs w:val="24"/>
        </w:rPr>
        <w:t>等</w:t>
      </w:r>
      <w:r w:rsidRPr="00E456D0">
        <w:rPr>
          <w:rFonts w:asciiTheme="minorEastAsia" w:hAnsiTheme="minorEastAsia" w:hint="eastAsia"/>
          <w:b/>
          <w:bCs/>
          <w:sz w:val="24"/>
          <w:szCs w:val="24"/>
        </w:rPr>
        <w:t>の賃貸方式について</w:t>
      </w:r>
    </w:p>
    <w:p w14:paraId="113FE84C" w14:textId="77777777" w:rsidR="009E157D" w:rsidRPr="00E456D0" w:rsidRDefault="009E157D" w:rsidP="009E157D">
      <w:pPr>
        <w:rPr>
          <w:rFonts w:asciiTheme="minorEastAsia" w:hAnsiTheme="minorEastAsia" w:cs="Times New Roman"/>
          <w:spacing w:val="18"/>
        </w:rPr>
      </w:pPr>
    </w:p>
    <w:p w14:paraId="5BBF739D" w14:textId="44987B3D"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宮崎県が行うパーソナルコンピュータ</w:t>
      </w:r>
      <w:r w:rsidR="00BF257A" w:rsidRPr="00E456D0">
        <w:rPr>
          <w:rFonts w:asciiTheme="minorEastAsia" w:hAnsiTheme="minorEastAsia" w:hint="eastAsia"/>
        </w:rPr>
        <w:t>等</w:t>
      </w:r>
      <w:r w:rsidRPr="00E456D0">
        <w:rPr>
          <w:rFonts w:asciiTheme="minorEastAsia" w:hAnsiTheme="minorEastAsia" w:hint="eastAsia"/>
        </w:rPr>
        <w:t>の借入に係る入札に関し、弊社が落札した場合には、下記のとおり、</w:t>
      </w:r>
      <w:r w:rsidR="00E2339F" w:rsidRPr="00E456D0">
        <w:rPr>
          <w:rFonts w:asciiTheme="minorEastAsia" w:hAnsiTheme="minorEastAsia" w:hint="eastAsia"/>
          <w:u w:val="single"/>
        </w:rPr>
        <w:t xml:space="preserve">　第三者（契約上の丙の名称</w:t>
      </w:r>
      <w:r w:rsidR="0092066B" w:rsidRPr="00E456D0">
        <w:rPr>
          <w:rFonts w:asciiTheme="minorEastAsia" w:hAnsiTheme="minorEastAsia" w:hint="eastAsia"/>
          <w:u w:val="single"/>
        </w:rPr>
        <w:t>）</w:t>
      </w:r>
      <w:r w:rsidR="00E2339F" w:rsidRPr="00E456D0">
        <w:rPr>
          <w:rFonts w:asciiTheme="minorEastAsia" w:hAnsiTheme="minorEastAsia" w:hint="eastAsia"/>
          <w:u w:val="single"/>
        </w:rPr>
        <w:t xml:space="preserve">　</w:t>
      </w:r>
      <w:r w:rsidRPr="00E456D0">
        <w:rPr>
          <w:rFonts w:asciiTheme="minorEastAsia" w:hAnsiTheme="minorEastAsia" w:hint="eastAsia"/>
        </w:rPr>
        <w:t>を</w:t>
      </w:r>
      <w:r w:rsidR="00E2339F" w:rsidRPr="00E456D0">
        <w:rPr>
          <w:rFonts w:asciiTheme="minorEastAsia" w:hAnsiTheme="minorEastAsia" w:hint="eastAsia"/>
        </w:rPr>
        <w:t>通</w:t>
      </w:r>
      <w:r w:rsidRPr="00E456D0">
        <w:rPr>
          <w:rFonts w:asciiTheme="minorEastAsia" w:hAnsiTheme="minorEastAsia" w:hint="eastAsia"/>
        </w:rPr>
        <w:t>して、宮崎県に賃貸する方式を利用することを</w:t>
      </w:r>
      <w:r w:rsidR="00E2339F" w:rsidRPr="00E456D0">
        <w:rPr>
          <w:rFonts w:asciiTheme="minorEastAsia" w:hAnsiTheme="minorEastAsia" w:hint="eastAsia"/>
          <w:u w:val="single"/>
        </w:rPr>
        <w:t xml:space="preserve">　第三者（契約上の丙の名称）</w:t>
      </w:r>
      <w:r w:rsidRPr="00E456D0">
        <w:rPr>
          <w:rFonts w:asciiTheme="minorEastAsia" w:hAnsiTheme="minorEastAsia" w:hint="eastAsia"/>
          <w:u w:val="single"/>
        </w:rPr>
        <w:t xml:space="preserve">　</w:t>
      </w:r>
      <w:r w:rsidR="00A33A54" w:rsidRPr="00E456D0">
        <w:rPr>
          <w:rFonts w:asciiTheme="minorEastAsia" w:hAnsiTheme="minorEastAsia" w:hint="eastAsia"/>
        </w:rPr>
        <w:t>とともに</w:t>
      </w:r>
      <w:r w:rsidRPr="00E456D0">
        <w:rPr>
          <w:rFonts w:asciiTheme="minorEastAsia" w:hAnsiTheme="minorEastAsia" w:hint="eastAsia"/>
        </w:rPr>
        <w:t>ここに誓約します。</w:t>
      </w:r>
    </w:p>
    <w:p w14:paraId="5AC33D3A" w14:textId="77777777" w:rsidR="009E157D" w:rsidRPr="00E456D0" w:rsidRDefault="009E157D" w:rsidP="009E157D">
      <w:pPr>
        <w:rPr>
          <w:rFonts w:asciiTheme="minorEastAsia" w:hAnsiTheme="minorEastAsia" w:cs="Times New Roman"/>
          <w:spacing w:val="18"/>
        </w:rPr>
      </w:pPr>
    </w:p>
    <w:p w14:paraId="0F10C931" w14:textId="77777777" w:rsidR="009E157D" w:rsidRPr="00E456D0" w:rsidRDefault="009E157D" w:rsidP="009E157D">
      <w:pPr>
        <w:jc w:val="center"/>
        <w:rPr>
          <w:rFonts w:asciiTheme="minorEastAsia" w:hAnsiTheme="minorEastAsia" w:cs="Times New Roman"/>
          <w:spacing w:val="18"/>
        </w:rPr>
      </w:pPr>
      <w:r w:rsidRPr="00E456D0">
        <w:rPr>
          <w:rFonts w:asciiTheme="minorEastAsia" w:hAnsiTheme="minorEastAsia" w:hint="eastAsia"/>
        </w:rPr>
        <w:t>記</w:t>
      </w:r>
    </w:p>
    <w:p w14:paraId="12031E97"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hint="eastAsia"/>
        </w:rPr>
        <w:t>宮崎県に賃貸する方式について</w:t>
      </w:r>
    </w:p>
    <w:p w14:paraId="1CB94CC4"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１</w:t>
      </w:r>
      <w:r w:rsidRPr="00E456D0">
        <w:rPr>
          <w:rFonts w:asciiTheme="minorEastAsia" w:hAnsiTheme="minorEastAsia"/>
        </w:rPr>
        <w:t xml:space="preserve">  </w:t>
      </w:r>
      <w:r w:rsidRPr="00E456D0">
        <w:rPr>
          <w:rFonts w:asciiTheme="minorEastAsia" w:hAnsiTheme="minorEastAsia" w:hint="eastAsia"/>
        </w:rPr>
        <w:t>賃貸借契約の締結</w:t>
      </w:r>
    </w:p>
    <w:p w14:paraId="0BC2C0BD"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賃貸借契約は、宮崎県と弊社と</w:t>
      </w:r>
      <w:r w:rsidRPr="00E456D0">
        <w:rPr>
          <w:rFonts w:asciiTheme="minorEastAsia" w:hAnsiTheme="minorEastAsia" w:hint="eastAsia"/>
          <w:u w:val="single"/>
        </w:rPr>
        <w:t xml:space="preserve">　</w:t>
      </w:r>
      <w:r w:rsidR="00E2339F" w:rsidRPr="00E456D0">
        <w:rPr>
          <w:rFonts w:asciiTheme="minorEastAsia" w:hAnsiTheme="minorEastAsia" w:hint="eastAsia"/>
          <w:u w:val="single"/>
        </w:rPr>
        <w:t>第三者（契約上の丙の名称）</w:t>
      </w:r>
      <w:r w:rsidRPr="00E456D0">
        <w:rPr>
          <w:rFonts w:asciiTheme="minorEastAsia" w:hAnsiTheme="minorEastAsia" w:hint="eastAsia"/>
          <w:u w:val="single"/>
        </w:rPr>
        <w:t xml:space="preserve">　</w:t>
      </w:r>
      <w:r w:rsidRPr="00E456D0">
        <w:rPr>
          <w:rFonts w:asciiTheme="minorEastAsia" w:hAnsiTheme="minorEastAsia" w:hint="eastAsia"/>
        </w:rPr>
        <w:t>との三者間で締結します。</w:t>
      </w:r>
    </w:p>
    <w:p w14:paraId="4968DBB7"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２</w:t>
      </w:r>
      <w:r w:rsidRPr="00E456D0">
        <w:rPr>
          <w:rFonts w:asciiTheme="minorEastAsia" w:hAnsiTheme="minorEastAsia"/>
        </w:rPr>
        <w:t xml:space="preserve">  </w:t>
      </w:r>
      <w:r w:rsidRPr="00E456D0">
        <w:rPr>
          <w:rFonts w:asciiTheme="minorEastAsia" w:hAnsiTheme="minorEastAsia" w:hint="eastAsia"/>
        </w:rPr>
        <w:t>賃貸債務の履行</w:t>
      </w:r>
    </w:p>
    <w:p w14:paraId="56C1D924" w14:textId="77777777" w:rsidR="009E157D" w:rsidRPr="00E456D0" w:rsidRDefault="009E157D" w:rsidP="009E157D">
      <w:pPr>
        <w:ind w:leftChars="-128" w:left="361" w:hangingChars="300" w:hanging="630"/>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 xml:space="preserve">　賃貸債務につきましては、弊社の責任において賃貸借契約に定めた条件で</w:t>
      </w:r>
      <w:r w:rsidR="00E2339F" w:rsidRPr="00E456D0">
        <w:rPr>
          <w:rFonts w:asciiTheme="minorEastAsia" w:hAnsiTheme="minorEastAsia" w:hint="eastAsia"/>
          <w:u w:val="single"/>
        </w:rPr>
        <w:t xml:space="preserve">　第三者（契約上の丙の名称）</w:t>
      </w:r>
      <w:r w:rsidR="00A33A54" w:rsidRPr="00E456D0">
        <w:rPr>
          <w:rFonts w:asciiTheme="minorEastAsia" w:hAnsiTheme="minorEastAsia" w:hint="eastAsia"/>
          <w:u w:val="single"/>
        </w:rPr>
        <w:t xml:space="preserve">　</w:t>
      </w:r>
      <w:r w:rsidR="00A33A54" w:rsidRPr="00E456D0">
        <w:rPr>
          <w:rFonts w:asciiTheme="minorEastAsia" w:hAnsiTheme="minorEastAsia" w:hint="eastAsia"/>
        </w:rPr>
        <w:t>に</w:t>
      </w:r>
      <w:r w:rsidRPr="00E456D0">
        <w:rPr>
          <w:rFonts w:asciiTheme="minorEastAsia" w:hAnsiTheme="minorEastAsia" w:hint="eastAsia"/>
        </w:rPr>
        <w:t>履行させます。</w:t>
      </w:r>
    </w:p>
    <w:p w14:paraId="65B415DD"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３</w:t>
      </w:r>
      <w:r w:rsidRPr="00E456D0">
        <w:rPr>
          <w:rFonts w:asciiTheme="minorEastAsia" w:hAnsiTheme="minorEastAsia"/>
        </w:rPr>
        <w:t xml:space="preserve">  </w:t>
      </w:r>
      <w:r w:rsidRPr="00E456D0">
        <w:rPr>
          <w:rFonts w:asciiTheme="minorEastAsia" w:hAnsiTheme="minorEastAsia" w:hint="eastAsia"/>
        </w:rPr>
        <w:t>賃貸料</w:t>
      </w:r>
    </w:p>
    <w:p w14:paraId="48B7ACAE"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(1) </w:t>
      </w:r>
      <w:r w:rsidRPr="00E456D0">
        <w:rPr>
          <w:rFonts w:asciiTheme="minorEastAsia" w:hAnsiTheme="minorEastAsia" w:hint="eastAsia"/>
        </w:rPr>
        <w:t>賃貸価格</w:t>
      </w:r>
    </w:p>
    <w:p w14:paraId="4968708B"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弊社が落札した賃貸料で</w:t>
      </w:r>
      <w:r w:rsidR="00E2339F" w:rsidRPr="00E456D0">
        <w:rPr>
          <w:rFonts w:asciiTheme="minorEastAsia" w:hAnsiTheme="minorEastAsia" w:hint="eastAsia"/>
          <w:u w:val="single"/>
        </w:rPr>
        <w:t xml:space="preserve">　第三者（契約上の丙の名称）</w:t>
      </w:r>
      <w:r w:rsidRPr="00E456D0">
        <w:rPr>
          <w:rFonts w:asciiTheme="minorEastAsia" w:hAnsiTheme="minorEastAsia" w:hint="eastAsia"/>
          <w:u w:val="single"/>
        </w:rPr>
        <w:t xml:space="preserve">　</w:t>
      </w:r>
      <w:r w:rsidRPr="00E456D0">
        <w:rPr>
          <w:rFonts w:asciiTheme="minorEastAsia" w:hAnsiTheme="minorEastAsia" w:hint="eastAsia"/>
        </w:rPr>
        <w:t>から賃貸します。</w:t>
      </w:r>
    </w:p>
    <w:p w14:paraId="46B25C76"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(2) </w:t>
      </w:r>
      <w:r w:rsidRPr="00E456D0">
        <w:rPr>
          <w:rFonts w:asciiTheme="minorEastAsia" w:hAnsiTheme="minorEastAsia" w:hint="eastAsia"/>
        </w:rPr>
        <w:t>賃貸料の請求</w:t>
      </w:r>
      <w:r w:rsidRPr="00E456D0">
        <w:rPr>
          <w:rFonts w:asciiTheme="minorEastAsia" w:hAnsiTheme="minorEastAsia"/>
        </w:rPr>
        <w:t xml:space="preserve">  </w:t>
      </w:r>
    </w:p>
    <w:p w14:paraId="4391FE26"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上記賃貸料を</w:t>
      </w:r>
      <w:r w:rsidR="00E2339F" w:rsidRPr="00E456D0">
        <w:rPr>
          <w:rFonts w:asciiTheme="minorEastAsia" w:hAnsiTheme="minorEastAsia" w:hint="eastAsia"/>
          <w:u w:val="single"/>
        </w:rPr>
        <w:t xml:space="preserve">　第三者（契約上の丙の名称）</w:t>
      </w:r>
      <w:r w:rsidRPr="00E456D0">
        <w:rPr>
          <w:rFonts w:asciiTheme="minorEastAsia" w:hAnsiTheme="minorEastAsia" w:hint="eastAsia"/>
          <w:u w:val="single"/>
        </w:rPr>
        <w:t xml:space="preserve">　</w:t>
      </w:r>
      <w:r w:rsidRPr="00E456D0">
        <w:rPr>
          <w:rFonts w:asciiTheme="minorEastAsia" w:hAnsiTheme="minorEastAsia" w:hint="eastAsia"/>
        </w:rPr>
        <w:t>から請求します。</w:t>
      </w:r>
    </w:p>
    <w:p w14:paraId="52CFC521"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４</w:t>
      </w:r>
      <w:r w:rsidRPr="00E456D0">
        <w:rPr>
          <w:rFonts w:asciiTheme="minorEastAsia" w:hAnsiTheme="minorEastAsia"/>
        </w:rPr>
        <w:t xml:space="preserve">  </w:t>
      </w:r>
      <w:r w:rsidR="00E2339F" w:rsidRPr="00E456D0">
        <w:rPr>
          <w:rFonts w:asciiTheme="minorEastAsia" w:hAnsiTheme="minorEastAsia" w:hint="eastAsia"/>
          <w:u w:val="single"/>
        </w:rPr>
        <w:t xml:space="preserve">　第三者（契約上の丙の名称）</w:t>
      </w:r>
      <w:r w:rsidRPr="00E456D0">
        <w:rPr>
          <w:rFonts w:asciiTheme="minorEastAsia" w:hAnsiTheme="minorEastAsia" w:hint="eastAsia"/>
          <w:u w:val="single"/>
        </w:rPr>
        <w:t xml:space="preserve">　</w:t>
      </w:r>
      <w:r w:rsidRPr="00E456D0">
        <w:rPr>
          <w:rFonts w:asciiTheme="minorEastAsia" w:hAnsiTheme="minorEastAsia" w:hint="eastAsia"/>
        </w:rPr>
        <w:t>の債務不履行</w:t>
      </w:r>
    </w:p>
    <w:p w14:paraId="07CA6E37" w14:textId="77777777" w:rsidR="009E157D" w:rsidRPr="00E456D0" w:rsidRDefault="009E157D" w:rsidP="009E157D">
      <w:pPr>
        <w:ind w:left="420" w:hangingChars="200" w:hanging="420"/>
        <w:rPr>
          <w:rFonts w:asciiTheme="minorEastAsia" w:hAnsiTheme="minorEastAsia" w:cs="Times New Roman"/>
          <w:spacing w:val="18"/>
        </w:rPr>
      </w:pPr>
      <w:r w:rsidRPr="00E456D0">
        <w:rPr>
          <w:rFonts w:asciiTheme="minorEastAsia" w:hAnsiTheme="minorEastAsia"/>
        </w:rPr>
        <w:t xml:space="preserve">      </w:t>
      </w:r>
      <w:r w:rsidR="00E2339F" w:rsidRPr="00E456D0">
        <w:rPr>
          <w:rFonts w:asciiTheme="minorEastAsia" w:hAnsiTheme="minorEastAsia" w:hint="eastAsia"/>
          <w:u w:val="single"/>
        </w:rPr>
        <w:t xml:space="preserve">　第三者（契約上の丙の名称）</w:t>
      </w:r>
      <w:r w:rsidRPr="00E456D0">
        <w:rPr>
          <w:rFonts w:asciiTheme="minorEastAsia" w:hAnsiTheme="minorEastAsia" w:hint="eastAsia"/>
          <w:u w:val="single"/>
        </w:rPr>
        <w:t xml:space="preserve">　</w:t>
      </w:r>
      <w:r w:rsidRPr="00E456D0">
        <w:rPr>
          <w:rFonts w:asciiTheme="minorEastAsia" w:hAnsiTheme="minorEastAsia" w:hint="eastAsia"/>
        </w:rPr>
        <w:t>が正当な理由なく賃貸借契約に定められた債務を履行しない場合は、弊社が債務を履行します。</w:t>
      </w:r>
      <w:r w:rsidRPr="00E456D0">
        <w:rPr>
          <w:rFonts w:asciiTheme="minorEastAsia" w:hAnsiTheme="minorEastAsia"/>
        </w:rPr>
        <w:t xml:space="preserve">  </w:t>
      </w:r>
    </w:p>
    <w:p w14:paraId="7BF2E4AE" w14:textId="77777777" w:rsidR="009E157D" w:rsidRPr="00E456D0" w:rsidRDefault="009E157D" w:rsidP="009E157D">
      <w:pPr>
        <w:rPr>
          <w:rFonts w:asciiTheme="minorEastAsia" w:hAnsiTheme="minorEastAsia" w:cs="Times New Roman"/>
          <w:spacing w:val="18"/>
        </w:rPr>
      </w:pPr>
    </w:p>
    <w:p w14:paraId="303BE9F6" w14:textId="61ACD870" w:rsidR="009E157D" w:rsidRPr="00E456D0" w:rsidRDefault="00072D3B" w:rsidP="009E157D">
      <w:pPr>
        <w:ind w:rightChars="115" w:right="241"/>
        <w:jc w:val="right"/>
        <w:rPr>
          <w:rFonts w:asciiTheme="minorEastAsia" w:hAnsiTheme="minorEastAsia" w:cs="Times New Roman"/>
          <w:spacing w:val="18"/>
        </w:rPr>
      </w:pPr>
      <w:r w:rsidRPr="00E456D0">
        <w:rPr>
          <w:rFonts w:asciiTheme="minorEastAsia" w:hAnsiTheme="minorEastAsia" w:hint="eastAsia"/>
        </w:rPr>
        <w:t>令和</w:t>
      </w:r>
      <w:r w:rsidR="009E157D" w:rsidRPr="00E456D0">
        <w:rPr>
          <w:rFonts w:asciiTheme="minorEastAsia" w:hAnsiTheme="minorEastAsia" w:hint="eastAsia"/>
        </w:rPr>
        <w:t xml:space="preserve">　　年　　月　　日</w:t>
      </w:r>
    </w:p>
    <w:p w14:paraId="058B5ADD" w14:textId="77777777" w:rsidR="009E157D" w:rsidRPr="00E456D0" w:rsidRDefault="009E157D" w:rsidP="009E157D">
      <w:pPr>
        <w:rPr>
          <w:rFonts w:asciiTheme="minorEastAsia" w:hAnsiTheme="minorEastAsia" w:cs="Times New Roman"/>
          <w:spacing w:val="18"/>
        </w:rPr>
      </w:pPr>
    </w:p>
    <w:p w14:paraId="4E297141"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宮</w:t>
      </w:r>
      <w:r w:rsidRPr="00E456D0">
        <w:rPr>
          <w:rFonts w:asciiTheme="minorEastAsia" w:hAnsiTheme="minorEastAsia"/>
        </w:rPr>
        <w:t xml:space="preserve"> </w:t>
      </w:r>
      <w:r w:rsidRPr="00E456D0">
        <w:rPr>
          <w:rFonts w:asciiTheme="minorEastAsia" w:hAnsiTheme="minorEastAsia" w:hint="eastAsia"/>
        </w:rPr>
        <w:t>崎</w:t>
      </w:r>
      <w:r w:rsidRPr="00E456D0">
        <w:rPr>
          <w:rFonts w:asciiTheme="minorEastAsia" w:hAnsiTheme="minorEastAsia"/>
        </w:rPr>
        <w:t xml:space="preserve"> </w:t>
      </w:r>
      <w:r w:rsidRPr="00E456D0">
        <w:rPr>
          <w:rFonts w:asciiTheme="minorEastAsia" w:hAnsiTheme="minorEastAsia" w:hint="eastAsia"/>
        </w:rPr>
        <w:t>県</w:t>
      </w:r>
      <w:r w:rsidRPr="00E456D0">
        <w:rPr>
          <w:rFonts w:asciiTheme="minorEastAsia" w:hAnsiTheme="minorEastAsia"/>
        </w:rPr>
        <w:t xml:space="preserve"> </w:t>
      </w:r>
      <w:r w:rsidRPr="00E456D0">
        <w:rPr>
          <w:rFonts w:asciiTheme="minorEastAsia" w:hAnsiTheme="minorEastAsia" w:hint="eastAsia"/>
        </w:rPr>
        <w:t>知</w:t>
      </w:r>
      <w:r w:rsidRPr="00E456D0">
        <w:rPr>
          <w:rFonts w:asciiTheme="minorEastAsia" w:hAnsiTheme="minorEastAsia"/>
        </w:rPr>
        <w:t xml:space="preserve"> </w:t>
      </w:r>
      <w:r w:rsidRPr="00E456D0">
        <w:rPr>
          <w:rFonts w:asciiTheme="minorEastAsia" w:hAnsiTheme="minorEastAsia" w:hint="eastAsia"/>
        </w:rPr>
        <w:t>事</w:t>
      </w:r>
      <w:r w:rsidRPr="00E456D0">
        <w:rPr>
          <w:rFonts w:asciiTheme="minorEastAsia" w:hAnsiTheme="minorEastAsia"/>
        </w:rPr>
        <w:t xml:space="preserve">  </w:t>
      </w:r>
      <w:r w:rsidRPr="00E456D0">
        <w:rPr>
          <w:rFonts w:asciiTheme="minorEastAsia" w:hAnsiTheme="minorEastAsia" w:hint="eastAsia"/>
        </w:rPr>
        <w:t>殿</w:t>
      </w:r>
    </w:p>
    <w:p w14:paraId="26EAA175" w14:textId="77777777" w:rsidR="009E157D" w:rsidRPr="00E456D0" w:rsidRDefault="009E157D" w:rsidP="009E157D">
      <w:pPr>
        <w:rPr>
          <w:rFonts w:asciiTheme="minorEastAsia" w:hAnsiTheme="minorEastAsia" w:cs="Times New Roman"/>
          <w:spacing w:val="18"/>
        </w:rPr>
      </w:pPr>
    </w:p>
    <w:p w14:paraId="1240CCFD"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（弊</w:t>
      </w:r>
      <w:r w:rsidRPr="00E456D0">
        <w:rPr>
          <w:rFonts w:asciiTheme="minorEastAsia" w:hAnsiTheme="minorEastAsia"/>
        </w:rPr>
        <w:t xml:space="preserve"> </w:t>
      </w:r>
      <w:r w:rsidRPr="00E456D0">
        <w:rPr>
          <w:rFonts w:asciiTheme="minorEastAsia" w:hAnsiTheme="minorEastAsia" w:hint="eastAsia"/>
        </w:rPr>
        <w:t>社）</w:t>
      </w:r>
    </w:p>
    <w:p w14:paraId="5B04C453"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住</w:t>
      </w:r>
      <w:r w:rsidRPr="00E456D0">
        <w:rPr>
          <w:rFonts w:asciiTheme="minorEastAsia" w:hAnsiTheme="minorEastAsia"/>
        </w:rPr>
        <w:t xml:space="preserve">    </w:t>
      </w:r>
      <w:r w:rsidRPr="00E456D0">
        <w:rPr>
          <w:rFonts w:asciiTheme="minorEastAsia" w:hAnsiTheme="minorEastAsia" w:hint="eastAsia"/>
        </w:rPr>
        <w:t>所</w:t>
      </w:r>
      <w:r w:rsidRPr="00E456D0">
        <w:rPr>
          <w:rFonts w:asciiTheme="minorEastAsia" w:hAnsiTheme="minorEastAsia"/>
        </w:rPr>
        <w:t xml:space="preserve">   </w:t>
      </w:r>
      <w:r w:rsidRPr="00E456D0">
        <w:rPr>
          <w:rFonts w:asciiTheme="minorEastAsia" w:hAnsiTheme="minorEastAsia" w:hint="eastAsia"/>
        </w:rPr>
        <w:t>〒</w:t>
      </w:r>
    </w:p>
    <w:p w14:paraId="60EC89C1" w14:textId="77777777" w:rsidR="009E157D" w:rsidRPr="00E456D0" w:rsidRDefault="009E157D" w:rsidP="009E157D">
      <w:pPr>
        <w:rPr>
          <w:rFonts w:asciiTheme="minorEastAsia" w:hAnsiTheme="minorEastAsia" w:cs="Times New Roman"/>
          <w:spacing w:val="18"/>
        </w:rPr>
      </w:pPr>
    </w:p>
    <w:p w14:paraId="6D6D96A3"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spacing w:val="-4"/>
          <w:sz w:val="14"/>
          <w:szCs w:val="14"/>
        </w:rPr>
        <w:t>（ふりがな）</w:t>
      </w:r>
    </w:p>
    <w:p w14:paraId="2038F024"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商号又は名称</w:t>
      </w:r>
    </w:p>
    <w:p w14:paraId="4361518C"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spacing w:val="-4"/>
          <w:sz w:val="14"/>
          <w:szCs w:val="14"/>
        </w:rPr>
        <w:t>（ふりがな）</w:t>
      </w:r>
    </w:p>
    <w:p w14:paraId="078231BE"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氏</w:t>
      </w:r>
      <w:r w:rsidRPr="00E456D0">
        <w:rPr>
          <w:rFonts w:asciiTheme="minorEastAsia" w:hAnsiTheme="minorEastAsia"/>
        </w:rPr>
        <w:t xml:space="preserve">    </w:t>
      </w:r>
      <w:r w:rsidRPr="00E456D0">
        <w:rPr>
          <w:rFonts w:asciiTheme="minorEastAsia" w:hAnsiTheme="minorEastAsia" w:hint="eastAsia"/>
        </w:rPr>
        <w:t>名</w:t>
      </w:r>
      <w:r w:rsidRPr="00E456D0">
        <w:rPr>
          <w:rFonts w:asciiTheme="minorEastAsia" w:hAnsiTheme="minorEastAsia" w:hint="eastAsia"/>
          <w:spacing w:val="-4"/>
          <w:sz w:val="14"/>
          <w:szCs w:val="14"/>
        </w:rPr>
        <w:t>（法人の場合は代表者職氏名）</w:t>
      </w:r>
      <w:r w:rsidRPr="00E456D0">
        <w:rPr>
          <w:rFonts w:asciiTheme="minorEastAsia" w:hAnsiTheme="minorEastAsia"/>
        </w:rPr>
        <w:t xml:space="preserve">                                   </w:t>
      </w:r>
      <w:r w:rsidRPr="00E456D0">
        <w:rPr>
          <w:rFonts w:asciiTheme="minorEastAsia" w:hAnsiTheme="minorEastAsia" w:hint="eastAsia"/>
        </w:rPr>
        <w:t>印</w:t>
      </w:r>
    </w:p>
    <w:p w14:paraId="28BAFD3F" w14:textId="77777777" w:rsidR="009E157D" w:rsidRPr="00E456D0" w:rsidRDefault="009E157D" w:rsidP="009E157D">
      <w:pPr>
        <w:rPr>
          <w:rFonts w:asciiTheme="minorEastAsia" w:hAnsiTheme="minorEastAsia" w:cs="Times New Roman"/>
          <w:spacing w:val="18"/>
        </w:rPr>
      </w:pPr>
    </w:p>
    <w:p w14:paraId="28922EB5"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（第三者）</w:t>
      </w:r>
    </w:p>
    <w:p w14:paraId="0B16A0E9"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住</w:t>
      </w:r>
      <w:r w:rsidRPr="00E456D0">
        <w:rPr>
          <w:rFonts w:asciiTheme="minorEastAsia" w:hAnsiTheme="minorEastAsia"/>
        </w:rPr>
        <w:t xml:space="preserve">    </w:t>
      </w:r>
      <w:r w:rsidRPr="00E456D0">
        <w:rPr>
          <w:rFonts w:asciiTheme="minorEastAsia" w:hAnsiTheme="minorEastAsia" w:hint="eastAsia"/>
        </w:rPr>
        <w:t>所</w:t>
      </w:r>
      <w:r w:rsidRPr="00E456D0">
        <w:rPr>
          <w:rFonts w:asciiTheme="minorEastAsia" w:hAnsiTheme="minorEastAsia"/>
        </w:rPr>
        <w:t xml:space="preserve">   </w:t>
      </w:r>
      <w:r w:rsidRPr="00E456D0">
        <w:rPr>
          <w:rFonts w:asciiTheme="minorEastAsia" w:hAnsiTheme="minorEastAsia" w:hint="eastAsia"/>
        </w:rPr>
        <w:t>〒</w:t>
      </w:r>
    </w:p>
    <w:p w14:paraId="7E27C53C" w14:textId="77777777" w:rsidR="009E157D" w:rsidRPr="00E456D0" w:rsidRDefault="009E157D" w:rsidP="009E157D">
      <w:pPr>
        <w:rPr>
          <w:rFonts w:asciiTheme="minorEastAsia" w:hAnsiTheme="minorEastAsia" w:cs="Times New Roman"/>
          <w:spacing w:val="18"/>
        </w:rPr>
      </w:pPr>
    </w:p>
    <w:p w14:paraId="56C690A6"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spacing w:val="-4"/>
          <w:sz w:val="14"/>
          <w:szCs w:val="14"/>
        </w:rPr>
        <w:t>（ふりがな）</w:t>
      </w:r>
    </w:p>
    <w:p w14:paraId="1AA801E7"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商号又は名称</w:t>
      </w:r>
    </w:p>
    <w:p w14:paraId="3A5DCD57"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spacing w:val="-4"/>
          <w:sz w:val="14"/>
          <w:szCs w:val="14"/>
        </w:rPr>
        <w:t>（ふりがな）</w:t>
      </w:r>
    </w:p>
    <w:p w14:paraId="3B9B54F4" w14:textId="77777777" w:rsidR="009E157D" w:rsidRPr="00E456D0" w:rsidRDefault="009E157D" w:rsidP="009E157D">
      <w:pPr>
        <w:rPr>
          <w:rFonts w:asciiTheme="minorEastAsia" w:hAnsiTheme="minorEastAsia" w:cs="Times New Roman"/>
          <w:spacing w:val="18"/>
        </w:rPr>
      </w:pPr>
      <w:r w:rsidRPr="00E456D0">
        <w:rPr>
          <w:rFonts w:asciiTheme="minorEastAsia" w:hAnsiTheme="minorEastAsia"/>
        </w:rPr>
        <w:t xml:space="preserve">      </w:t>
      </w:r>
      <w:r w:rsidRPr="00E456D0">
        <w:rPr>
          <w:rFonts w:asciiTheme="minorEastAsia" w:hAnsiTheme="minorEastAsia" w:hint="eastAsia"/>
        </w:rPr>
        <w:t>氏</w:t>
      </w:r>
      <w:r w:rsidRPr="00E456D0">
        <w:rPr>
          <w:rFonts w:asciiTheme="minorEastAsia" w:hAnsiTheme="minorEastAsia"/>
        </w:rPr>
        <w:t xml:space="preserve">    </w:t>
      </w:r>
      <w:r w:rsidRPr="00E456D0">
        <w:rPr>
          <w:rFonts w:asciiTheme="minorEastAsia" w:hAnsiTheme="minorEastAsia" w:hint="eastAsia"/>
        </w:rPr>
        <w:t>名</w:t>
      </w:r>
      <w:r w:rsidRPr="00E456D0">
        <w:rPr>
          <w:rFonts w:asciiTheme="minorEastAsia" w:hAnsiTheme="minorEastAsia" w:hint="eastAsia"/>
          <w:spacing w:val="-4"/>
          <w:sz w:val="14"/>
          <w:szCs w:val="14"/>
        </w:rPr>
        <w:t>（法人の場合は代表者職氏名）</w:t>
      </w:r>
      <w:r w:rsidRPr="00E456D0">
        <w:rPr>
          <w:rFonts w:asciiTheme="minorEastAsia" w:hAnsiTheme="minorEastAsia"/>
        </w:rPr>
        <w:t xml:space="preserve">                                   </w:t>
      </w:r>
      <w:r w:rsidRPr="00E456D0">
        <w:rPr>
          <w:rFonts w:asciiTheme="minorEastAsia" w:hAnsiTheme="minorEastAsia" w:hint="eastAsia"/>
        </w:rPr>
        <w:t>印</w:t>
      </w:r>
    </w:p>
    <w:sectPr w:rsidR="009E157D" w:rsidRPr="00E456D0" w:rsidSect="005644D5">
      <w:pgSz w:w="11906" w:h="16838"/>
      <w:pgMar w:top="567" w:right="851"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E026A" w14:textId="77777777" w:rsidR="00A9113D" w:rsidRDefault="00A9113D" w:rsidP="00CF5082">
      <w:r>
        <w:separator/>
      </w:r>
    </w:p>
  </w:endnote>
  <w:endnote w:type="continuationSeparator" w:id="0">
    <w:p w14:paraId="4C6BDA7E" w14:textId="77777777" w:rsidR="00A9113D" w:rsidRDefault="00A9113D" w:rsidP="00CF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E228A" w14:textId="77777777" w:rsidR="00A9113D" w:rsidRDefault="00A9113D" w:rsidP="00CF5082">
      <w:r>
        <w:separator/>
      </w:r>
    </w:p>
  </w:footnote>
  <w:footnote w:type="continuationSeparator" w:id="0">
    <w:p w14:paraId="0CEA9AEC" w14:textId="77777777" w:rsidR="00A9113D" w:rsidRDefault="00A9113D" w:rsidP="00CF5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0E437A"/>
    <w:multiLevelType w:val="hybridMultilevel"/>
    <w:tmpl w:val="B810B19E"/>
    <w:lvl w:ilvl="0" w:tplc="AD2274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0F030A"/>
    <w:multiLevelType w:val="hybridMultilevel"/>
    <w:tmpl w:val="0C4056F4"/>
    <w:lvl w:ilvl="0" w:tplc="34027F0A">
      <w:start w:val="1"/>
      <w:numFmt w:val="iroha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0A1DA7"/>
    <w:multiLevelType w:val="hybridMultilevel"/>
    <w:tmpl w:val="7EAC26A2"/>
    <w:lvl w:ilvl="0" w:tplc="35CAF4E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5819812">
    <w:abstractNumId w:val="2"/>
  </w:num>
  <w:num w:numId="2" w16cid:durableId="2125345079">
    <w:abstractNumId w:val="0"/>
  </w:num>
  <w:num w:numId="3" w16cid:durableId="2348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359"/>
    <w:rsid w:val="000150D8"/>
    <w:rsid w:val="000248C9"/>
    <w:rsid w:val="00066752"/>
    <w:rsid w:val="00072D3B"/>
    <w:rsid w:val="000908F1"/>
    <w:rsid w:val="00091A6C"/>
    <w:rsid w:val="000A150E"/>
    <w:rsid w:val="000A3864"/>
    <w:rsid w:val="000A4D10"/>
    <w:rsid w:val="000C0286"/>
    <w:rsid w:val="001117AB"/>
    <w:rsid w:val="001165B6"/>
    <w:rsid w:val="0012640E"/>
    <w:rsid w:val="001657C8"/>
    <w:rsid w:val="00185F4C"/>
    <w:rsid w:val="00187C59"/>
    <w:rsid w:val="00190F94"/>
    <w:rsid w:val="00197BF3"/>
    <w:rsid w:val="001C5C69"/>
    <w:rsid w:val="001D3E66"/>
    <w:rsid w:val="001F7672"/>
    <w:rsid w:val="002158E8"/>
    <w:rsid w:val="00231CAA"/>
    <w:rsid w:val="0023456D"/>
    <w:rsid w:val="002B5FEC"/>
    <w:rsid w:val="002E72A9"/>
    <w:rsid w:val="003011FE"/>
    <w:rsid w:val="003336CF"/>
    <w:rsid w:val="003351D5"/>
    <w:rsid w:val="003362C2"/>
    <w:rsid w:val="0039769D"/>
    <w:rsid w:val="003C1C3E"/>
    <w:rsid w:val="003C4934"/>
    <w:rsid w:val="003D0952"/>
    <w:rsid w:val="003D65D9"/>
    <w:rsid w:val="003D682F"/>
    <w:rsid w:val="003E297A"/>
    <w:rsid w:val="003F4567"/>
    <w:rsid w:val="003F63A5"/>
    <w:rsid w:val="004116F9"/>
    <w:rsid w:val="004276E3"/>
    <w:rsid w:val="00433ADA"/>
    <w:rsid w:val="00490D8E"/>
    <w:rsid w:val="00497478"/>
    <w:rsid w:val="004C2E6B"/>
    <w:rsid w:val="004D5B70"/>
    <w:rsid w:val="004E2FDB"/>
    <w:rsid w:val="00500F12"/>
    <w:rsid w:val="005021E6"/>
    <w:rsid w:val="0052477E"/>
    <w:rsid w:val="005269BE"/>
    <w:rsid w:val="00547166"/>
    <w:rsid w:val="00551BC1"/>
    <w:rsid w:val="00563224"/>
    <w:rsid w:val="005644D5"/>
    <w:rsid w:val="00565919"/>
    <w:rsid w:val="0060708F"/>
    <w:rsid w:val="0061024A"/>
    <w:rsid w:val="00637ADE"/>
    <w:rsid w:val="00684474"/>
    <w:rsid w:val="00684F58"/>
    <w:rsid w:val="006A4CF8"/>
    <w:rsid w:val="006A6F6F"/>
    <w:rsid w:val="006B6497"/>
    <w:rsid w:val="00701C21"/>
    <w:rsid w:val="00710AAF"/>
    <w:rsid w:val="00725527"/>
    <w:rsid w:val="00745C6D"/>
    <w:rsid w:val="00781373"/>
    <w:rsid w:val="00786961"/>
    <w:rsid w:val="00795F63"/>
    <w:rsid w:val="0079630B"/>
    <w:rsid w:val="007D0DE2"/>
    <w:rsid w:val="008123D2"/>
    <w:rsid w:val="0084043C"/>
    <w:rsid w:val="00843855"/>
    <w:rsid w:val="008B34DE"/>
    <w:rsid w:val="008E6984"/>
    <w:rsid w:val="008E7268"/>
    <w:rsid w:val="00900756"/>
    <w:rsid w:val="00903FFC"/>
    <w:rsid w:val="0092066B"/>
    <w:rsid w:val="00943455"/>
    <w:rsid w:val="00943F0D"/>
    <w:rsid w:val="009451EA"/>
    <w:rsid w:val="009776F7"/>
    <w:rsid w:val="009816FE"/>
    <w:rsid w:val="00986BEF"/>
    <w:rsid w:val="009A244B"/>
    <w:rsid w:val="009B2C91"/>
    <w:rsid w:val="009C7D55"/>
    <w:rsid w:val="009D064F"/>
    <w:rsid w:val="009E157D"/>
    <w:rsid w:val="009F0AF6"/>
    <w:rsid w:val="009F35B1"/>
    <w:rsid w:val="00A01B20"/>
    <w:rsid w:val="00A03AFB"/>
    <w:rsid w:val="00A33A54"/>
    <w:rsid w:val="00A61114"/>
    <w:rsid w:val="00A72D8D"/>
    <w:rsid w:val="00A86C14"/>
    <w:rsid w:val="00A9113D"/>
    <w:rsid w:val="00B15715"/>
    <w:rsid w:val="00B322A1"/>
    <w:rsid w:val="00BF0766"/>
    <w:rsid w:val="00BF257A"/>
    <w:rsid w:val="00C15279"/>
    <w:rsid w:val="00C705CA"/>
    <w:rsid w:val="00C71214"/>
    <w:rsid w:val="00C84359"/>
    <w:rsid w:val="00C9582E"/>
    <w:rsid w:val="00CA37CB"/>
    <w:rsid w:val="00CA608D"/>
    <w:rsid w:val="00CA621E"/>
    <w:rsid w:val="00CE199D"/>
    <w:rsid w:val="00CE70D6"/>
    <w:rsid w:val="00CF5082"/>
    <w:rsid w:val="00D17EE3"/>
    <w:rsid w:val="00D83125"/>
    <w:rsid w:val="00D86EFE"/>
    <w:rsid w:val="00DB1CF3"/>
    <w:rsid w:val="00DF74BA"/>
    <w:rsid w:val="00DF7E08"/>
    <w:rsid w:val="00E003AE"/>
    <w:rsid w:val="00E16D1F"/>
    <w:rsid w:val="00E17798"/>
    <w:rsid w:val="00E2339F"/>
    <w:rsid w:val="00E268A4"/>
    <w:rsid w:val="00E31629"/>
    <w:rsid w:val="00E42BE9"/>
    <w:rsid w:val="00E456D0"/>
    <w:rsid w:val="00EA6582"/>
    <w:rsid w:val="00EC16D8"/>
    <w:rsid w:val="00ED587D"/>
    <w:rsid w:val="00EE46ED"/>
    <w:rsid w:val="00F0334A"/>
    <w:rsid w:val="00F260A5"/>
    <w:rsid w:val="00F47597"/>
    <w:rsid w:val="00F50907"/>
    <w:rsid w:val="00F51C0B"/>
    <w:rsid w:val="00F603C2"/>
    <w:rsid w:val="00F84657"/>
    <w:rsid w:val="00F93564"/>
    <w:rsid w:val="00F93595"/>
    <w:rsid w:val="00FA4BA0"/>
    <w:rsid w:val="00FC6655"/>
    <w:rsid w:val="00FE0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03CB1D80"/>
  <w15:docId w15:val="{D404552F-CFD2-4C4C-8C54-5AF177FD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082"/>
    <w:pPr>
      <w:tabs>
        <w:tab w:val="center" w:pos="4252"/>
        <w:tab w:val="right" w:pos="8504"/>
      </w:tabs>
      <w:snapToGrid w:val="0"/>
    </w:pPr>
  </w:style>
  <w:style w:type="character" w:customStyle="1" w:styleId="a5">
    <w:name w:val="ヘッダー (文字)"/>
    <w:basedOn w:val="a0"/>
    <w:link w:val="a4"/>
    <w:uiPriority w:val="99"/>
    <w:rsid w:val="00CF5082"/>
  </w:style>
  <w:style w:type="paragraph" w:styleId="a6">
    <w:name w:val="footer"/>
    <w:basedOn w:val="a"/>
    <w:link w:val="a7"/>
    <w:uiPriority w:val="99"/>
    <w:unhideWhenUsed/>
    <w:rsid w:val="00CF5082"/>
    <w:pPr>
      <w:tabs>
        <w:tab w:val="center" w:pos="4252"/>
        <w:tab w:val="right" w:pos="8504"/>
      </w:tabs>
      <w:snapToGrid w:val="0"/>
    </w:pPr>
  </w:style>
  <w:style w:type="character" w:customStyle="1" w:styleId="a7">
    <w:name w:val="フッター (文字)"/>
    <w:basedOn w:val="a0"/>
    <w:link w:val="a6"/>
    <w:uiPriority w:val="99"/>
    <w:rsid w:val="00CF5082"/>
  </w:style>
  <w:style w:type="paragraph" w:styleId="a8">
    <w:name w:val="Balloon Text"/>
    <w:basedOn w:val="a"/>
    <w:link w:val="a9"/>
    <w:uiPriority w:val="99"/>
    <w:semiHidden/>
    <w:unhideWhenUsed/>
    <w:rsid w:val="00185F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5F4C"/>
    <w:rPr>
      <w:rFonts w:asciiTheme="majorHAnsi" w:eastAsiaTheme="majorEastAsia" w:hAnsiTheme="majorHAnsi" w:cstheme="majorBidi"/>
      <w:sz w:val="18"/>
      <w:szCs w:val="18"/>
    </w:rPr>
  </w:style>
  <w:style w:type="paragraph" w:styleId="aa">
    <w:name w:val="List Paragraph"/>
    <w:basedOn w:val="a"/>
    <w:uiPriority w:val="34"/>
    <w:qFormat/>
    <w:rsid w:val="007813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436987">
      <w:bodyDiv w:val="1"/>
      <w:marLeft w:val="0"/>
      <w:marRight w:val="0"/>
      <w:marTop w:val="0"/>
      <w:marBottom w:val="0"/>
      <w:divBdr>
        <w:top w:val="none" w:sz="0" w:space="0" w:color="auto"/>
        <w:left w:val="none" w:sz="0" w:space="0" w:color="auto"/>
        <w:bottom w:val="none" w:sz="0" w:space="0" w:color="auto"/>
        <w:right w:val="none" w:sz="0" w:space="0" w:color="auto"/>
      </w:divBdr>
    </w:div>
    <w:div w:id="435565568">
      <w:bodyDiv w:val="1"/>
      <w:marLeft w:val="0"/>
      <w:marRight w:val="0"/>
      <w:marTop w:val="0"/>
      <w:marBottom w:val="0"/>
      <w:divBdr>
        <w:top w:val="none" w:sz="0" w:space="0" w:color="auto"/>
        <w:left w:val="none" w:sz="0" w:space="0" w:color="auto"/>
        <w:bottom w:val="none" w:sz="0" w:space="0" w:color="auto"/>
        <w:right w:val="none" w:sz="0" w:space="0" w:color="auto"/>
      </w:divBdr>
    </w:div>
    <w:div w:id="696739409">
      <w:bodyDiv w:val="1"/>
      <w:marLeft w:val="0"/>
      <w:marRight w:val="0"/>
      <w:marTop w:val="0"/>
      <w:marBottom w:val="0"/>
      <w:divBdr>
        <w:top w:val="none" w:sz="0" w:space="0" w:color="auto"/>
        <w:left w:val="none" w:sz="0" w:space="0" w:color="auto"/>
        <w:bottom w:val="none" w:sz="0" w:space="0" w:color="auto"/>
        <w:right w:val="none" w:sz="0" w:space="0" w:color="auto"/>
      </w:divBdr>
    </w:div>
    <w:div w:id="794982836">
      <w:bodyDiv w:val="1"/>
      <w:marLeft w:val="0"/>
      <w:marRight w:val="0"/>
      <w:marTop w:val="0"/>
      <w:marBottom w:val="0"/>
      <w:divBdr>
        <w:top w:val="none" w:sz="0" w:space="0" w:color="auto"/>
        <w:left w:val="none" w:sz="0" w:space="0" w:color="auto"/>
        <w:bottom w:val="none" w:sz="0" w:space="0" w:color="auto"/>
        <w:right w:val="none" w:sz="0" w:space="0" w:color="auto"/>
      </w:divBdr>
    </w:div>
    <w:div w:id="801581571">
      <w:bodyDiv w:val="1"/>
      <w:marLeft w:val="0"/>
      <w:marRight w:val="0"/>
      <w:marTop w:val="0"/>
      <w:marBottom w:val="0"/>
      <w:divBdr>
        <w:top w:val="none" w:sz="0" w:space="0" w:color="auto"/>
        <w:left w:val="none" w:sz="0" w:space="0" w:color="auto"/>
        <w:bottom w:val="none" w:sz="0" w:space="0" w:color="auto"/>
        <w:right w:val="none" w:sz="0" w:space="0" w:color="auto"/>
      </w:divBdr>
    </w:div>
    <w:div w:id="872963123">
      <w:bodyDiv w:val="1"/>
      <w:marLeft w:val="0"/>
      <w:marRight w:val="0"/>
      <w:marTop w:val="0"/>
      <w:marBottom w:val="0"/>
      <w:divBdr>
        <w:top w:val="none" w:sz="0" w:space="0" w:color="auto"/>
        <w:left w:val="none" w:sz="0" w:space="0" w:color="auto"/>
        <w:bottom w:val="none" w:sz="0" w:space="0" w:color="auto"/>
        <w:right w:val="none" w:sz="0" w:space="0" w:color="auto"/>
      </w:divBdr>
    </w:div>
    <w:div w:id="937105483">
      <w:bodyDiv w:val="1"/>
      <w:marLeft w:val="0"/>
      <w:marRight w:val="0"/>
      <w:marTop w:val="0"/>
      <w:marBottom w:val="0"/>
      <w:divBdr>
        <w:top w:val="none" w:sz="0" w:space="0" w:color="auto"/>
        <w:left w:val="none" w:sz="0" w:space="0" w:color="auto"/>
        <w:bottom w:val="none" w:sz="0" w:space="0" w:color="auto"/>
        <w:right w:val="none" w:sz="0" w:space="0" w:color="auto"/>
      </w:divBdr>
    </w:div>
    <w:div w:id="970132425">
      <w:bodyDiv w:val="1"/>
      <w:marLeft w:val="0"/>
      <w:marRight w:val="0"/>
      <w:marTop w:val="0"/>
      <w:marBottom w:val="0"/>
      <w:divBdr>
        <w:top w:val="none" w:sz="0" w:space="0" w:color="auto"/>
        <w:left w:val="none" w:sz="0" w:space="0" w:color="auto"/>
        <w:bottom w:val="none" w:sz="0" w:space="0" w:color="auto"/>
        <w:right w:val="none" w:sz="0" w:space="0" w:color="auto"/>
      </w:divBdr>
    </w:div>
    <w:div w:id="991760057">
      <w:bodyDiv w:val="1"/>
      <w:marLeft w:val="0"/>
      <w:marRight w:val="0"/>
      <w:marTop w:val="0"/>
      <w:marBottom w:val="0"/>
      <w:divBdr>
        <w:top w:val="none" w:sz="0" w:space="0" w:color="auto"/>
        <w:left w:val="none" w:sz="0" w:space="0" w:color="auto"/>
        <w:bottom w:val="none" w:sz="0" w:space="0" w:color="auto"/>
        <w:right w:val="none" w:sz="0" w:space="0" w:color="auto"/>
      </w:divBdr>
    </w:div>
    <w:div w:id="1167867495">
      <w:bodyDiv w:val="1"/>
      <w:marLeft w:val="0"/>
      <w:marRight w:val="0"/>
      <w:marTop w:val="0"/>
      <w:marBottom w:val="0"/>
      <w:divBdr>
        <w:top w:val="none" w:sz="0" w:space="0" w:color="auto"/>
        <w:left w:val="none" w:sz="0" w:space="0" w:color="auto"/>
        <w:bottom w:val="none" w:sz="0" w:space="0" w:color="auto"/>
        <w:right w:val="none" w:sz="0" w:space="0" w:color="auto"/>
      </w:divBdr>
    </w:div>
    <w:div w:id="1176191504">
      <w:bodyDiv w:val="1"/>
      <w:marLeft w:val="0"/>
      <w:marRight w:val="0"/>
      <w:marTop w:val="0"/>
      <w:marBottom w:val="0"/>
      <w:divBdr>
        <w:top w:val="none" w:sz="0" w:space="0" w:color="auto"/>
        <w:left w:val="none" w:sz="0" w:space="0" w:color="auto"/>
        <w:bottom w:val="none" w:sz="0" w:space="0" w:color="auto"/>
        <w:right w:val="none" w:sz="0" w:space="0" w:color="auto"/>
      </w:divBdr>
    </w:div>
    <w:div w:id="1196234744">
      <w:bodyDiv w:val="1"/>
      <w:marLeft w:val="0"/>
      <w:marRight w:val="0"/>
      <w:marTop w:val="0"/>
      <w:marBottom w:val="0"/>
      <w:divBdr>
        <w:top w:val="none" w:sz="0" w:space="0" w:color="auto"/>
        <w:left w:val="none" w:sz="0" w:space="0" w:color="auto"/>
        <w:bottom w:val="none" w:sz="0" w:space="0" w:color="auto"/>
        <w:right w:val="none" w:sz="0" w:space="0" w:color="auto"/>
      </w:divBdr>
    </w:div>
    <w:div w:id="1367873924">
      <w:bodyDiv w:val="1"/>
      <w:marLeft w:val="0"/>
      <w:marRight w:val="0"/>
      <w:marTop w:val="0"/>
      <w:marBottom w:val="0"/>
      <w:divBdr>
        <w:top w:val="none" w:sz="0" w:space="0" w:color="auto"/>
        <w:left w:val="none" w:sz="0" w:space="0" w:color="auto"/>
        <w:bottom w:val="none" w:sz="0" w:space="0" w:color="auto"/>
        <w:right w:val="none" w:sz="0" w:space="0" w:color="auto"/>
      </w:divBdr>
    </w:div>
    <w:div w:id="1550726451">
      <w:bodyDiv w:val="1"/>
      <w:marLeft w:val="0"/>
      <w:marRight w:val="0"/>
      <w:marTop w:val="0"/>
      <w:marBottom w:val="0"/>
      <w:divBdr>
        <w:top w:val="none" w:sz="0" w:space="0" w:color="auto"/>
        <w:left w:val="none" w:sz="0" w:space="0" w:color="auto"/>
        <w:bottom w:val="none" w:sz="0" w:space="0" w:color="auto"/>
        <w:right w:val="none" w:sz="0" w:space="0" w:color="auto"/>
      </w:divBdr>
    </w:div>
    <w:div w:id="1616714066">
      <w:bodyDiv w:val="1"/>
      <w:marLeft w:val="0"/>
      <w:marRight w:val="0"/>
      <w:marTop w:val="0"/>
      <w:marBottom w:val="0"/>
      <w:divBdr>
        <w:top w:val="none" w:sz="0" w:space="0" w:color="auto"/>
        <w:left w:val="none" w:sz="0" w:space="0" w:color="auto"/>
        <w:bottom w:val="none" w:sz="0" w:space="0" w:color="auto"/>
        <w:right w:val="none" w:sz="0" w:space="0" w:color="auto"/>
      </w:divBdr>
    </w:div>
    <w:div w:id="1755518016">
      <w:bodyDiv w:val="1"/>
      <w:marLeft w:val="0"/>
      <w:marRight w:val="0"/>
      <w:marTop w:val="0"/>
      <w:marBottom w:val="0"/>
      <w:divBdr>
        <w:top w:val="none" w:sz="0" w:space="0" w:color="auto"/>
        <w:left w:val="none" w:sz="0" w:space="0" w:color="auto"/>
        <w:bottom w:val="none" w:sz="0" w:space="0" w:color="auto"/>
        <w:right w:val="none" w:sz="0" w:space="0" w:color="auto"/>
      </w:divBdr>
    </w:div>
    <w:div w:id="1865900602">
      <w:bodyDiv w:val="1"/>
      <w:marLeft w:val="0"/>
      <w:marRight w:val="0"/>
      <w:marTop w:val="0"/>
      <w:marBottom w:val="0"/>
      <w:divBdr>
        <w:top w:val="none" w:sz="0" w:space="0" w:color="auto"/>
        <w:left w:val="none" w:sz="0" w:space="0" w:color="auto"/>
        <w:bottom w:val="none" w:sz="0" w:space="0" w:color="auto"/>
        <w:right w:val="none" w:sz="0" w:space="0" w:color="auto"/>
      </w:divBdr>
    </w:div>
    <w:div w:id="1882131211">
      <w:bodyDiv w:val="1"/>
      <w:marLeft w:val="0"/>
      <w:marRight w:val="0"/>
      <w:marTop w:val="0"/>
      <w:marBottom w:val="0"/>
      <w:divBdr>
        <w:top w:val="none" w:sz="0" w:space="0" w:color="auto"/>
        <w:left w:val="none" w:sz="0" w:space="0" w:color="auto"/>
        <w:bottom w:val="none" w:sz="0" w:space="0" w:color="auto"/>
        <w:right w:val="none" w:sz="0" w:space="0" w:color="auto"/>
      </w:divBdr>
    </w:div>
    <w:div w:id="189458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FD137-EF09-4DBF-8D05-747A38EB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952</Words>
  <Characters>5427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070009</dc:creator>
  <cp:keywords/>
  <dc:description/>
  <cp:lastModifiedBy>田河 智章</cp:lastModifiedBy>
  <cp:revision>2</cp:revision>
  <cp:lastPrinted>2024-05-07T10:17:00Z</cp:lastPrinted>
  <dcterms:created xsi:type="dcterms:W3CDTF">2024-05-07T10:18:00Z</dcterms:created>
  <dcterms:modified xsi:type="dcterms:W3CDTF">2024-05-07T10:18:00Z</dcterms:modified>
</cp:coreProperties>
</file>